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645886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Ofício n°</w:t>
      </w:r>
      <w:r w:rsidR="00AE45B9">
        <w:rPr>
          <w:rFonts w:ascii="Arial" w:hAnsi="Arial" w:cs="Arial"/>
          <w:sz w:val="28"/>
          <w:szCs w:val="28"/>
        </w:rPr>
        <w:t>29</w:t>
      </w:r>
      <w:r w:rsidR="0021274F">
        <w:rPr>
          <w:rFonts w:ascii="Arial" w:hAnsi="Arial" w:cs="Arial"/>
          <w:sz w:val="28"/>
          <w:szCs w:val="28"/>
        </w:rPr>
        <w:t>/2019 ,</w:t>
      </w:r>
      <w:r w:rsidR="0021274F" w:rsidRPr="0021274F">
        <w:rPr>
          <w:rFonts w:ascii="Arial" w:hAnsi="Arial" w:cs="Arial"/>
          <w:sz w:val="28"/>
          <w:szCs w:val="28"/>
        </w:rPr>
        <w:t xml:space="preserve"> de 12 de março de 2019</w:t>
      </w:r>
    </w:p>
    <w:p w:rsidR="00123BD3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De: José Carlos de Almeida Lima</w:t>
      </w:r>
    </w:p>
    <w:p w:rsidR="0021274F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 </w:t>
      </w:r>
      <w:r w:rsidR="0021274F" w:rsidRPr="0021274F">
        <w:rPr>
          <w:rFonts w:ascii="Arial" w:hAnsi="Arial" w:cs="Arial"/>
          <w:sz w:val="28"/>
          <w:szCs w:val="28"/>
        </w:rPr>
        <w:t>Câmara Municipal de Santa Bárbara do Monte Verde-MG</w:t>
      </w:r>
    </w:p>
    <w:p w:rsidR="002E7C41" w:rsidRDefault="00305C78" w:rsidP="009332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</w:t>
      </w:r>
      <w:r w:rsidR="006829D5">
        <w:rPr>
          <w:rFonts w:ascii="Arial" w:hAnsi="Arial" w:cs="Arial"/>
          <w:sz w:val="28"/>
          <w:szCs w:val="28"/>
        </w:rPr>
        <w:t xml:space="preserve">José </w:t>
      </w:r>
      <w:r w:rsidR="00AE45B9">
        <w:rPr>
          <w:rFonts w:ascii="Arial" w:hAnsi="Arial" w:cs="Arial"/>
          <w:sz w:val="28"/>
          <w:szCs w:val="28"/>
        </w:rPr>
        <w:t>Roberto de Paula</w:t>
      </w:r>
    </w:p>
    <w:p w:rsidR="009332FF" w:rsidRDefault="009332FF" w:rsidP="009332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305C78" w:rsidRDefault="00305C78" w:rsidP="003015EE">
      <w:pPr>
        <w:rPr>
          <w:rFonts w:ascii="Arial" w:hAnsi="Arial" w:cs="Arial"/>
          <w:sz w:val="28"/>
          <w:szCs w:val="28"/>
        </w:rPr>
      </w:pPr>
    </w:p>
    <w:p w:rsidR="00305C78" w:rsidRPr="0021274F" w:rsidRDefault="00305C78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Convite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  <w:r w:rsidRPr="0021274F">
        <w:rPr>
          <w:rFonts w:ascii="Arial" w:hAnsi="Arial" w:cs="Arial"/>
          <w:sz w:val="28"/>
          <w:szCs w:val="28"/>
        </w:rPr>
        <w:t>Prezados(a) senhores(as)</w:t>
      </w: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5C78" w:rsidP="00123BD3">
      <w:pPr>
        <w:ind w:righ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015EE" w:rsidRPr="0021274F">
        <w:rPr>
          <w:rFonts w:ascii="Arial" w:hAnsi="Arial" w:cs="Arial"/>
          <w:sz w:val="28"/>
          <w:szCs w:val="28"/>
        </w:rPr>
        <w:t>Vimos por meio deste convidar para  Audiência</w:t>
      </w:r>
      <w:r w:rsidR="00123BD3">
        <w:rPr>
          <w:rFonts w:ascii="Arial" w:hAnsi="Arial" w:cs="Arial"/>
          <w:sz w:val="28"/>
          <w:szCs w:val="28"/>
        </w:rPr>
        <w:t xml:space="preserve"> Pública</w:t>
      </w:r>
      <w:r w:rsidR="003015EE" w:rsidRPr="0021274F">
        <w:rPr>
          <w:rFonts w:ascii="Arial" w:hAnsi="Arial" w:cs="Arial"/>
          <w:sz w:val="28"/>
          <w:szCs w:val="28"/>
        </w:rPr>
        <w:t xml:space="preserve"> da Cemig, que acontecerá no dia 27 de março de 2019, às 15h no Salão da Câmara de Santa Bárbara do Monte Verde-MG</w:t>
      </w:r>
      <w:r>
        <w:rPr>
          <w:rFonts w:ascii="Arial" w:hAnsi="Arial" w:cs="Arial"/>
          <w:sz w:val="28"/>
          <w:szCs w:val="28"/>
        </w:rPr>
        <w:t>, de acordo com o ofício enviado para Ilmo</w:t>
      </w:r>
      <w:r w:rsidR="00123BD3">
        <w:rPr>
          <w:rFonts w:ascii="Arial" w:hAnsi="Arial" w:cs="Arial"/>
          <w:sz w:val="28"/>
          <w:szCs w:val="28"/>
        </w:rPr>
        <w:t xml:space="preserve"> Edson Lima Campos, agente de </w:t>
      </w:r>
      <w:r>
        <w:rPr>
          <w:rFonts w:ascii="Arial" w:hAnsi="Arial" w:cs="Arial"/>
          <w:sz w:val="28"/>
          <w:szCs w:val="28"/>
        </w:rPr>
        <w:t>relacionamento Institucional da Cemig, solicitando esclarecimentos sobre a falta constante de energia.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305C78" w:rsidP="002127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1274F" w:rsidRPr="0021274F">
        <w:rPr>
          <w:rFonts w:ascii="Arial" w:hAnsi="Arial" w:cs="Arial"/>
          <w:sz w:val="28"/>
          <w:szCs w:val="28"/>
        </w:rPr>
        <w:t>Sem mais para o momento,</w:t>
      </w:r>
    </w:p>
    <w:p w:rsidR="0021274F" w:rsidRPr="00123BD3" w:rsidRDefault="0021274F" w:rsidP="00123BD3">
      <w:pPr>
        <w:spacing w:after="0"/>
        <w:rPr>
          <w:rFonts w:ascii="Arial" w:hAnsi="Arial" w:cs="Arial"/>
          <w:b/>
          <w:sz w:val="28"/>
          <w:szCs w:val="28"/>
        </w:rPr>
      </w:pPr>
    </w:p>
    <w:p w:rsidR="00305C78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José Carlos de Almeida Lim</w:t>
      </w:r>
      <w:r w:rsidR="00305C78" w:rsidRPr="00123BD3">
        <w:rPr>
          <w:rFonts w:ascii="Arial" w:hAnsi="Arial" w:cs="Arial"/>
          <w:b/>
          <w:sz w:val="28"/>
          <w:szCs w:val="28"/>
        </w:rPr>
        <w:t>a</w:t>
      </w:r>
    </w:p>
    <w:p w:rsidR="00091E97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Presidente da Câmara Municipal</w:t>
      </w:r>
    </w:p>
    <w:sectPr w:rsidR="00091E97" w:rsidRPr="00123BD3" w:rsidSect="00123BD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015EE"/>
    <w:rsid w:val="00091E97"/>
    <w:rsid w:val="00123BD3"/>
    <w:rsid w:val="0021274F"/>
    <w:rsid w:val="002E7C41"/>
    <w:rsid w:val="003015EE"/>
    <w:rsid w:val="00305C78"/>
    <w:rsid w:val="00486238"/>
    <w:rsid w:val="005C5378"/>
    <w:rsid w:val="005D382D"/>
    <w:rsid w:val="00645886"/>
    <w:rsid w:val="006829D5"/>
    <w:rsid w:val="009332FF"/>
    <w:rsid w:val="00971178"/>
    <w:rsid w:val="009C50F3"/>
    <w:rsid w:val="00AE45B9"/>
    <w:rsid w:val="00C70C10"/>
    <w:rsid w:val="00D71529"/>
    <w:rsid w:val="00DB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2019-03-12T20:15:00Z</cp:lastPrinted>
  <dcterms:created xsi:type="dcterms:W3CDTF">2019-03-12T21:09:00Z</dcterms:created>
  <dcterms:modified xsi:type="dcterms:W3CDTF">2019-03-12T21:09:00Z</dcterms:modified>
</cp:coreProperties>
</file>