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BA8" w:rsidRDefault="00024BA8"/>
    <w:p w:rsidR="00533B7C" w:rsidRDefault="00533B7C"/>
    <w:p w:rsidR="00D52426" w:rsidRDefault="00D52426"/>
    <w:p w:rsidR="00533B7C" w:rsidRDefault="00D52426" w:rsidP="00533B7C">
      <w:pPr>
        <w:ind w:firstLine="851"/>
      </w:pPr>
      <w:r>
        <w:t>Lei n° 5</w:t>
      </w:r>
      <w:r w:rsidR="00533B7C">
        <w:t>26/2013, de 26 de fevereiro de 2013.</w:t>
      </w:r>
    </w:p>
    <w:p w:rsidR="00533B7C" w:rsidRDefault="00533B7C" w:rsidP="00533B7C">
      <w:pPr>
        <w:ind w:firstLine="2552"/>
      </w:pPr>
    </w:p>
    <w:p w:rsidR="00D52426" w:rsidRDefault="00D52426" w:rsidP="00533B7C">
      <w:pPr>
        <w:ind w:firstLine="2552"/>
      </w:pPr>
    </w:p>
    <w:p w:rsidR="00533B7C" w:rsidRDefault="00533B7C" w:rsidP="00533B7C">
      <w:pPr>
        <w:ind w:firstLine="2552"/>
      </w:pPr>
      <w:r>
        <w:t>Autorizo o Poder Executivo Municipal a prorrogar o mandato</w:t>
      </w:r>
    </w:p>
    <w:p w:rsidR="00533B7C" w:rsidRDefault="00533B7C" w:rsidP="00533B7C">
      <w:pPr>
        <w:ind w:firstLine="2552"/>
      </w:pPr>
      <w:r>
        <w:t xml:space="preserve">dos Conselheiros Tutelares em exercício até 09 de janeiro de </w:t>
      </w:r>
    </w:p>
    <w:p w:rsidR="00533B7C" w:rsidRDefault="00533B7C" w:rsidP="00533B7C">
      <w:pPr>
        <w:ind w:firstLine="2552"/>
      </w:pPr>
      <w:r>
        <w:t xml:space="preserve">2016, visando a regulamentação da Lei Federal 12.696 de 25 de </w:t>
      </w:r>
    </w:p>
    <w:p w:rsidR="00533B7C" w:rsidRDefault="00533B7C" w:rsidP="00533B7C">
      <w:pPr>
        <w:ind w:firstLine="2552"/>
      </w:pPr>
      <w:r>
        <w:t>julho de 2012.</w:t>
      </w:r>
    </w:p>
    <w:p w:rsidR="00D52426" w:rsidRDefault="00D52426" w:rsidP="00533B7C">
      <w:pPr>
        <w:ind w:firstLine="2552"/>
      </w:pPr>
    </w:p>
    <w:p w:rsidR="00533B7C" w:rsidRDefault="00533B7C" w:rsidP="00533B7C">
      <w:pPr>
        <w:ind w:firstLine="851"/>
        <w:rPr>
          <w:b/>
        </w:rPr>
      </w:pPr>
      <w:r>
        <w:t xml:space="preserve">A Câmara Municipal de Santa Bárbara do Monte Verde aprovou e eu, Prefeito Municipal, sanciono a seguinte </w:t>
      </w:r>
      <w:r w:rsidRPr="00533B7C">
        <w:rPr>
          <w:b/>
        </w:rPr>
        <w:t>Lei:</w:t>
      </w:r>
    </w:p>
    <w:p w:rsidR="00D52426" w:rsidRDefault="00D52426" w:rsidP="00533B7C">
      <w:pPr>
        <w:ind w:firstLine="851"/>
        <w:rPr>
          <w:b/>
        </w:rPr>
      </w:pPr>
    </w:p>
    <w:p w:rsidR="00533B7C" w:rsidRDefault="00533B7C" w:rsidP="00533B7C">
      <w:pPr>
        <w:ind w:firstLine="851"/>
      </w:pPr>
      <w:r>
        <w:rPr>
          <w:b/>
        </w:rPr>
        <w:t xml:space="preserve">Art.1° - </w:t>
      </w:r>
      <w:r>
        <w:t>Fica prorrogado o mandato dos Conselheiros Tutelares do Município de Santa Bárbara do Monte Verde - MG, até o dia 09 de janeiro de 2016, para a regulamentação que dispõe a Lei Federal 12.696 de 25 de Julho de 2012.</w:t>
      </w:r>
    </w:p>
    <w:p w:rsidR="00D52426" w:rsidRDefault="00D52426" w:rsidP="00533B7C">
      <w:pPr>
        <w:ind w:firstLine="851"/>
      </w:pPr>
    </w:p>
    <w:p w:rsidR="00533B7C" w:rsidRDefault="00533B7C" w:rsidP="00533B7C">
      <w:pPr>
        <w:ind w:firstLine="851"/>
      </w:pPr>
      <w:r>
        <w:rPr>
          <w:b/>
        </w:rPr>
        <w:t xml:space="preserve">Art.2° - </w:t>
      </w:r>
      <w:r>
        <w:t xml:space="preserve"> Fica o poder Executivo do Município de Santa Bárbara do Monte Verde - MG, obrigado a alterar a Lei municipal 275 de 20 de dezembro de 2005, que trata da reformulação da política municipal de atendimento aos direitos da criança e do adolesc</w:t>
      </w:r>
      <w:r w:rsidR="00D52426">
        <w:t>ente, para o que dispõe a L</w:t>
      </w:r>
      <w:r>
        <w:t>ei Federal 12.696 de 25 de julho de 2012, no prazo de 120 dias.</w:t>
      </w:r>
    </w:p>
    <w:p w:rsidR="00D52426" w:rsidRDefault="00D52426" w:rsidP="00533B7C">
      <w:pPr>
        <w:ind w:firstLine="851"/>
      </w:pPr>
    </w:p>
    <w:p w:rsidR="00533B7C" w:rsidRDefault="00533B7C" w:rsidP="00533B7C">
      <w:pPr>
        <w:ind w:firstLine="851"/>
      </w:pPr>
      <w:r>
        <w:rPr>
          <w:b/>
        </w:rPr>
        <w:t xml:space="preserve">Art.3° - </w:t>
      </w:r>
      <w:r>
        <w:t>Esta Lei entra em vigor na data de sua publicação.</w:t>
      </w:r>
    </w:p>
    <w:p w:rsidR="00533B7C" w:rsidRDefault="00533B7C" w:rsidP="00533B7C">
      <w:pPr>
        <w:ind w:firstLine="851"/>
      </w:pPr>
    </w:p>
    <w:p w:rsidR="00D52426" w:rsidRDefault="00D52426" w:rsidP="00533B7C">
      <w:pPr>
        <w:ind w:firstLine="851"/>
      </w:pPr>
    </w:p>
    <w:p w:rsidR="00533B7C" w:rsidRDefault="00D52426" w:rsidP="00D52426">
      <w:pPr>
        <w:ind w:firstLine="1985"/>
      </w:pPr>
      <w:r>
        <w:t xml:space="preserve">  Santa Bárbara do M</w:t>
      </w:r>
      <w:r w:rsidR="00533B7C">
        <w:t>onte Verde, 26 de fevereiro de 2013.</w:t>
      </w:r>
    </w:p>
    <w:p w:rsidR="00533B7C" w:rsidRDefault="00D52426" w:rsidP="00D52426">
      <w:pPr>
        <w:ind w:firstLine="2268"/>
      </w:pPr>
      <w:r>
        <w:t xml:space="preserve">                     Fábio Nogueira Machado</w:t>
      </w:r>
    </w:p>
    <w:p w:rsidR="00D52426" w:rsidRPr="00533B7C" w:rsidRDefault="00D52426" w:rsidP="00D52426">
      <w:pPr>
        <w:ind w:firstLine="2268"/>
      </w:pPr>
      <w:r>
        <w:t xml:space="preserve">                           Prefeito Municipal </w:t>
      </w:r>
    </w:p>
    <w:p w:rsidR="00533B7C" w:rsidRDefault="00533B7C" w:rsidP="00533B7C">
      <w:pPr>
        <w:ind w:firstLine="851"/>
      </w:pPr>
    </w:p>
    <w:sectPr w:rsidR="00533B7C" w:rsidSect="00024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533B7C"/>
    <w:rsid w:val="00024BA8"/>
    <w:rsid w:val="00533B7C"/>
    <w:rsid w:val="00D52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BA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1</cp:revision>
  <dcterms:created xsi:type="dcterms:W3CDTF">2019-06-10T19:17:00Z</dcterms:created>
  <dcterms:modified xsi:type="dcterms:W3CDTF">2019-06-10T19:31:00Z</dcterms:modified>
</cp:coreProperties>
</file>