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B2" w:rsidRDefault="00890DB2" w:rsidP="00D2065E">
      <w:pPr>
        <w:jc w:val="both"/>
      </w:pPr>
    </w:p>
    <w:p w:rsidR="00D2065E" w:rsidRDefault="00D2065E" w:rsidP="00D2065E">
      <w:pPr>
        <w:ind w:firstLine="851"/>
        <w:jc w:val="both"/>
      </w:pPr>
      <w:r>
        <w:t>Lei de n°548/2013 de 10 de dezembro de 2013.</w:t>
      </w:r>
    </w:p>
    <w:p w:rsidR="00D2065E" w:rsidRDefault="00D2065E" w:rsidP="00D2065E">
      <w:pPr>
        <w:ind w:firstLine="851"/>
        <w:jc w:val="both"/>
      </w:pPr>
    </w:p>
    <w:p w:rsidR="00D2065E" w:rsidRDefault="00D2065E" w:rsidP="00D2065E">
      <w:pPr>
        <w:spacing w:after="120"/>
        <w:ind w:firstLine="3402"/>
        <w:jc w:val="both"/>
      </w:pPr>
      <w:r>
        <w:t>Dispõe sobre a alteração da Lei Municipal n°367/2008, e</w:t>
      </w:r>
    </w:p>
    <w:p w:rsidR="00D2065E" w:rsidRDefault="00D2065E" w:rsidP="00D2065E">
      <w:pPr>
        <w:spacing w:after="120"/>
        <w:ind w:firstLine="3402"/>
        <w:jc w:val="both"/>
      </w:pPr>
      <w:r>
        <w:t xml:space="preserve">suas alterações  posteriores de 12 de fevereiro de 2008 e </w:t>
      </w:r>
    </w:p>
    <w:p w:rsidR="00D2065E" w:rsidRDefault="00D2065E" w:rsidP="00D2065E">
      <w:pPr>
        <w:spacing w:after="120"/>
        <w:ind w:firstLine="3402"/>
        <w:jc w:val="both"/>
      </w:pPr>
      <w:r>
        <w:t>dá outras providências.</w:t>
      </w:r>
    </w:p>
    <w:p w:rsidR="00D2065E" w:rsidRDefault="00D2065E" w:rsidP="00D2065E">
      <w:pPr>
        <w:ind w:firstLine="3402"/>
        <w:jc w:val="both"/>
      </w:pPr>
    </w:p>
    <w:p w:rsidR="00D2065E" w:rsidRDefault="00D2065E" w:rsidP="00D2065E">
      <w:pPr>
        <w:ind w:firstLine="851"/>
        <w:jc w:val="both"/>
      </w:pPr>
      <w:r>
        <w:t>A Câmara Municipal de Santa Bárbara do Monte Verde aprovou, e eu Prefeito Municipal, sanciono a seguinte Lei:</w:t>
      </w:r>
    </w:p>
    <w:p w:rsidR="003A329A" w:rsidRDefault="003A329A" w:rsidP="00D2065E">
      <w:pPr>
        <w:ind w:firstLine="851"/>
        <w:jc w:val="both"/>
      </w:pPr>
    </w:p>
    <w:p w:rsidR="00D2065E" w:rsidRDefault="003A329A" w:rsidP="00D2065E">
      <w:pPr>
        <w:ind w:firstLine="851"/>
        <w:jc w:val="both"/>
      </w:pPr>
      <w:r>
        <w:t>Art. 1°- O  artigo 1° da Lei n° 367/2008 e suas alterações posteriores passa a vigorar com a seguinte redação, que segue abaixo, bem como fica acrescido do parágrafo 1°, inciso I.</w:t>
      </w:r>
    </w:p>
    <w:p w:rsidR="00D2065E" w:rsidRDefault="00D2065E" w:rsidP="00D2065E">
      <w:pPr>
        <w:ind w:firstLine="851"/>
        <w:jc w:val="both"/>
      </w:pPr>
    </w:p>
    <w:p w:rsidR="00D2065E" w:rsidRDefault="003A329A" w:rsidP="00D2065E">
      <w:pPr>
        <w:ind w:firstLine="851"/>
        <w:jc w:val="both"/>
      </w:pPr>
      <w:r>
        <w:t>''</w:t>
      </w:r>
      <w:r w:rsidR="00D2065E">
        <w:rPr>
          <w:b/>
        </w:rPr>
        <w:t xml:space="preserve">Art. 1°- </w:t>
      </w:r>
      <w:r w:rsidR="00D2065E">
        <w:t>Fica o Executivo Municipal de Santa Bárbara do Monte Verde autorizado a conceder a todos os servidores Municipais efetivos ou não, um Vale Alimentação, através de Cartão Alimentação no valor de 50,00 (</w:t>
      </w:r>
      <w:proofErr w:type="spellStart"/>
      <w:r w:rsidR="00D2065E">
        <w:t>cinquenta</w:t>
      </w:r>
      <w:proofErr w:type="spellEnd"/>
      <w:r w:rsidR="00D2065E">
        <w:t xml:space="preserve"> reais), por mês durante o período de 12 (doze) meses, com início em 01 de Janeiro de 2014 e término em 31 de dezembro de 2014.</w:t>
      </w:r>
      <w:r>
        <w:t>''</w:t>
      </w:r>
    </w:p>
    <w:p w:rsidR="00D2065E" w:rsidRDefault="00D2065E" w:rsidP="00D2065E">
      <w:pPr>
        <w:ind w:firstLine="851"/>
        <w:jc w:val="both"/>
      </w:pPr>
    </w:p>
    <w:p w:rsidR="00D2065E" w:rsidRDefault="00D2065E" w:rsidP="00D2065E">
      <w:pPr>
        <w:ind w:firstLine="851"/>
        <w:jc w:val="both"/>
      </w:pPr>
      <w:r>
        <w:t>§ 1°- Tal benefício não será concedido ao servidor que tiver 01 (um) ou mais faltas injustificadas.</w:t>
      </w:r>
    </w:p>
    <w:p w:rsidR="00D2065E" w:rsidRDefault="00D2065E" w:rsidP="00D2065E">
      <w:pPr>
        <w:ind w:firstLine="851"/>
        <w:jc w:val="both"/>
      </w:pPr>
      <w:r>
        <w:t xml:space="preserve">I- A não concessão do benefício tratada no §1° será aplicada no mês que suceder a falta injustificada do servidor, no caso de impossibilidade será aplicado no mês </w:t>
      </w:r>
      <w:proofErr w:type="spellStart"/>
      <w:r w:rsidR="003A329A">
        <w:t>subsequ</w:t>
      </w:r>
      <w:r>
        <w:t>ente</w:t>
      </w:r>
      <w:proofErr w:type="spellEnd"/>
      <w:r>
        <w:t>.</w:t>
      </w:r>
    </w:p>
    <w:p w:rsidR="00D2065E" w:rsidRDefault="00D2065E" w:rsidP="00D2065E">
      <w:pPr>
        <w:ind w:firstLine="851"/>
        <w:jc w:val="both"/>
      </w:pPr>
    </w:p>
    <w:p w:rsidR="00D2065E" w:rsidRDefault="00D2065E" w:rsidP="00D2065E">
      <w:pPr>
        <w:ind w:firstLine="851"/>
        <w:jc w:val="both"/>
      </w:pPr>
      <w:r>
        <w:rPr>
          <w:b/>
        </w:rPr>
        <w:t xml:space="preserve">Art. 2°- </w:t>
      </w:r>
      <w:r>
        <w:t xml:space="preserve"> Esta Lei entra em vigor na data de sua publicação.</w:t>
      </w:r>
    </w:p>
    <w:p w:rsidR="00D2065E" w:rsidRDefault="00D2065E" w:rsidP="00D2065E">
      <w:pPr>
        <w:ind w:firstLine="851"/>
        <w:jc w:val="both"/>
      </w:pPr>
    </w:p>
    <w:p w:rsidR="00D2065E" w:rsidRDefault="00D2065E" w:rsidP="00D2065E">
      <w:pPr>
        <w:ind w:firstLine="851"/>
        <w:jc w:val="both"/>
      </w:pPr>
      <w:r>
        <w:rPr>
          <w:b/>
        </w:rPr>
        <w:t xml:space="preserve">Art. 3°- </w:t>
      </w:r>
      <w:r>
        <w:t>Revogam-se as disposições em contrário.</w:t>
      </w:r>
    </w:p>
    <w:p w:rsidR="00D2065E" w:rsidRDefault="00D2065E" w:rsidP="00D2065E">
      <w:pPr>
        <w:ind w:firstLine="851"/>
        <w:jc w:val="both"/>
      </w:pPr>
    </w:p>
    <w:p w:rsidR="003A329A" w:rsidRDefault="003A329A" w:rsidP="00D2065E">
      <w:pPr>
        <w:ind w:firstLine="851"/>
        <w:jc w:val="both"/>
      </w:pPr>
    </w:p>
    <w:p w:rsidR="00D2065E" w:rsidRDefault="00D2065E" w:rsidP="00D2065E">
      <w:pPr>
        <w:ind w:left="-851" w:firstLine="851"/>
        <w:jc w:val="center"/>
      </w:pPr>
      <w:r>
        <w:t>Santa Bárbara do Monte Verde, 10 de dezembro de 2013.</w:t>
      </w:r>
    </w:p>
    <w:p w:rsidR="00D2065E" w:rsidRDefault="00D2065E" w:rsidP="00D2065E">
      <w:pPr>
        <w:ind w:left="-851" w:firstLine="851"/>
        <w:jc w:val="center"/>
      </w:pPr>
      <w:r>
        <w:t>Fábio Nogueira Machado</w:t>
      </w:r>
    </w:p>
    <w:p w:rsidR="00D2065E" w:rsidRPr="00D2065E" w:rsidRDefault="00D2065E" w:rsidP="00D2065E">
      <w:pPr>
        <w:ind w:left="-851" w:firstLine="851"/>
        <w:jc w:val="center"/>
      </w:pPr>
      <w:r>
        <w:t>Prefeito Municipal</w:t>
      </w:r>
    </w:p>
    <w:p w:rsidR="00D2065E" w:rsidRPr="00D2065E" w:rsidRDefault="00D2065E" w:rsidP="00D2065E">
      <w:pPr>
        <w:ind w:firstLine="851"/>
        <w:jc w:val="both"/>
      </w:pPr>
    </w:p>
    <w:sectPr w:rsidR="00D2065E" w:rsidRPr="00D2065E" w:rsidSect="00890D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065E"/>
    <w:rsid w:val="003A329A"/>
    <w:rsid w:val="00890DB2"/>
    <w:rsid w:val="00D2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2019-07-01T14:33:00Z</dcterms:created>
  <dcterms:modified xsi:type="dcterms:W3CDTF">2019-07-01T14:49:00Z</dcterms:modified>
</cp:coreProperties>
</file>