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B2" w:rsidRDefault="00890DB2" w:rsidP="00D2065E">
      <w:pPr>
        <w:jc w:val="both"/>
      </w:pPr>
    </w:p>
    <w:p w:rsidR="00D2065E" w:rsidRDefault="003E2EEB" w:rsidP="00D2065E">
      <w:pPr>
        <w:ind w:firstLine="851"/>
        <w:jc w:val="both"/>
      </w:pPr>
      <w:r>
        <w:t>Lei de n°549</w:t>
      </w:r>
      <w:r w:rsidR="00D2065E">
        <w:t>/2013 de 10 de dezembro de 2013.</w:t>
      </w:r>
    </w:p>
    <w:p w:rsidR="00D2065E" w:rsidRDefault="00D2065E" w:rsidP="00D2065E">
      <w:pPr>
        <w:ind w:firstLine="851"/>
        <w:jc w:val="both"/>
      </w:pPr>
    </w:p>
    <w:p w:rsidR="003E2EEB" w:rsidRDefault="003E2EEB" w:rsidP="00D2065E">
      <w:pPr>
        <w:ind w:firstLine="3402"/>
        <w:jc w:val="both"/>
      </w:pPr>
      <w:r>
        <w:t xml:space="preserve">Altera a forma de Remuneração do Agente Comunitário </w:t>
      </w:r>
    </w:p>
    <w:p w:rsidR="00D2065E" w:rsidRDefault="003E2EEB" w:rsidP="00D2065E">
      <w:pPr>
        <w:ind w:firstLine="3402"/>
        <w:jc w:val="both"/>
      </w:pPr>
      <w:proofErr w:type="gramStart"/>
      <w:r>
        <w:t>de</w:t>
      </w:r>
      <w:proofErr w:type="gramEnd"/>
      <w:r>
        <w:t xml:space="preserve"> Saúde e dá outras providências.</w:t>
      </w:r>
    </w:p>
    <w:p w:rsidR="003E2EEB" w:rsidRDefault="003E2EEB" w:rsidP="00D2065E">
      <w:pPr>
        <w:ind w:firstLine="3402"/>
        <w:jc w:val="both"/>
      </w:pPr>
    </w:p>
    <w:p w:rsidR="00D2065E" w:rsidRDefault="003E2EEB" w:rsidP="00D2065E">
      <w:pPr>
        <w:ind w:firstLine="851"/>
        <w:jc w:val="both"/>
      </w:pPr>
      <w:r>
        <w:t>O Prefeito Mun</w:t>
      </w:r>
      <w:r w:rsidR="0020484B">
        <w:t>i</w:t>
      </w:r>
      <w:r>
        <w:t xml:space="preserve">cipal de Santa Bárbara do Monte Verde, Sr. Fábio Nogueira Machado, no uso de suas atribuições legais, faz saber a todos os habitantes deste Município, que a Câmara Municipal de Vereadores aprovou e, ele </w:t>
      </w:r>
      <w:r w:rsidR="0020484B">
        <w:t>sanciona a seguinte Lei Complem</w:t>
      </w:r>
      <w:r>
        <w:t>e</w:t>
      </w:r>
      <w:r w:rsidR="0020484B">
        <w:t>n</w:t>
      </w:r>
      <w:r>
        <w:t>tar</w:t>
      </w:r>
      <w:r w:rsidR="00D2065E">
        <w:t>: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rPr>
          <w:b/>
        </w:rPr>
        <w:t xml:space="preserve">Art. 1°- </w:t>
      </w:r>
      <w:r w:rsidR="003E2EEB">
        <w:t xml:space="preserve">A remuneração do Agente Comunitário de Saúde a ser regulada pela presente Lei Complementar </w:t>
      </w:r>
      <w:proofErr w:type="gramStart"/>
      <w:r w:rsidR="003E2EEB">
        <w:t>e ,</w:t>
      </w:r>
      <w:proofErr w:type="gramEnd"/>
      <w:r w:rsidR="003E2EEB">
        <w:t xml:space="preserve"> compreende:</w:t>
      </w:r>
    </w:p>
    <w:p w:rsidR="003E2EEB" w:rsidRDefault="003E2EEB" w:rsidP="00D2065E">
      <w:pPr>
        <w:ind w:firstLine="851"/>
        <w:jc w:val="both"/>
      </w:pPr>
      <w:r>
        <w:t>I- Vencimento</w:t>
      </w:r>
    </w:p>
    <w:p w:rsidR="003E2EEB" w:rsidRDefault="003E2EEB" w:rsidP="00D2065E">
      <w:pPr>
        <w:ind w:firstLine="851"/>
        <w:jc w:val="both"/>
      </w:pPr>
      <w:r>
        <w:t>II- Insalubridade</w:t>
      </w:r>
    </w:p>
    <w:p w:rsidR="003E2EEB" w:rsidRDefault="003E2EEB" w:rsidP="00D2065E">
      <w:pPr>
        <w:ind w:firstLine="851"/>
        <w:jc w:val="both"/>
      </w:pPr>
      <w:r>
        <w:t>III Gratificação de produtividade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t xml:space="preserve">§ 1°- </w:t>
      </w:r>
      <w:r w:rsidR="003E2EEB">
        <w:t>O vencimento do Agente Comunitário de Saúde fica fi</w:t>
      </w:r>
      <w:r w:rsidR="00920275">
        <w:t>xado em R$ 678,00 (</w:t>
      </w:r>
      <w:r w:rsidR="003E2EEB">
        <w:t>seiscentos e setenta e oito reais), e se</w:t>
      </w:r>
      <w:r w:rsidR="00920275">
        <w:t>rão reajustados, na mesma data e n</w:t>
      </w:r>
      <w:r w:rsidR="003E2EEB">
        <w:t xml:space="preserve">os mesmos índices </w:t>
      </w:r>
      <w:proofErr w:type="gramStart"/>
      <w:r w:rsidR="003E2EEB">
        <w:t>do</w:t>
      </w:r>
      <w:proofErr w:type="gramEnd"/>
      <w:r w:rsidR="003E2EEB">
        <w:t xml:space="preserve"> servidor municipal.</w:t>
      </w:r>
    </w:p>
    <w:p w:rsidR="00D2065E" w:rsidRDefault="003E2EEB" w:rsidP="00D2065E">
      <w:pPr>
        <w:ind w:firstLine="851"/>
        <w:jc w:val="both"/>
      </w:pPr>
      <w:r>
        <w:t>§ 2°- O adicional de insalubridade é assegurado a tais profissionais, variando de</w:t>
      </w:r>
      <w:r w:rsidR="00920275">
        <w:t xml:space="preserve"> </w:t>
      </w:r>
      <w:r>
        <w:t>20% (vinte) a 40% (quarenta por cento), conforme o gr</w:t>
      </w:r>
      <w:r w:rsidR="00920275">
        <w:t>au</w:t>
      </w:r>
      <w:r>
        <w:t xml:space="preserve"> de exposição auferido por meio de perícia habilitada.</w:t>
      </w:r>
    </w:p>
    <w:p w:rsidR="003E2EEB" w:rsidRDefault="003E2EEB" w:rsidP="00D2065E">
      <w:pPr>
        <w:ind w:firstLine="851"/>
        <w:jc w:val="both"/>
      </w:pPr>
      <w:r>
        <w:rPr>
          <w:b/>
        </w:rPr>
        <w:t xml:space="preserve">Parágrafo Único. </w:t>
      </w:r>
      <w:r>
        <w:t xml:space="preserve"> Os valores referentes ao adicional de insalubridade serão pagos juntamente a remuneração mensal.</w:t>
      </w:r>
    </w:p>
    <w:p w:rsidR="003E2EEB" w:rsidRDefault="003E2EEB" w:rsidP="00D2065E">
      <w:pPr>
        <w:ind w:firstLine="851"/>
        <w:jc w:val="both"/>
      </w:pPr>
      <w:r>
        <w:t xml:space="preserve">§ 3°- A gratificação de produtividade fica fixada em R% </w:t>
      </w:r>
      <w:r w:rsidR="00920275">
        <w:t>220,00 (duzentos e vintes reais)</w:t>
      </w:r>
      <w:r>
        <w:t>, estando o benefício vinculado ao Projeto de Fortalecimento das E</w:t>
      </w:r>
      <w:r w:rsidR="00920275">
        <w:t>quipes do programa de saúde da F</w:t>
      </w:r>
      <w:r>
        <w:t>amília (PSF) e mediante cumprimento das metas impostas pelo referido Projeto.</w:t>
      </w:r>
    </w:p>
    <w:p w:rsidR="003E2EEB" w:rsidRDefault="003E2EEB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rPr>
          <w:b/>
        </w:rPr>
        <w:t>Art. 2</w:t>
      </w:r>
      <w:r w:rsidR="00920275">
        <w:rPr>
          <w:b/>
        </w:rPr>
        <w:t xml:space="preserve">- </w:t>
      </w:r>
      <w:r w:rsidR="00920275">
        <w:t>O direito ao recebimento da gratificação de que trata o inciso III, do artigo 1° desta Lei Complementar, dependerá do cumprimento das seguintes condições.</w:t>
      </w:r>
    </w:p>
    <w:p w:rsidR="00920275" w:rsidRDefault="00920275" w:rsidP="00D2065E">
      <w:pPr>
        <w:ind w:firstLine="851"/>
        <w:jc w:val="both"/>
      </w:pPr>
      <w:r>
        <w:t xml:space="preserve">I- Visita domiciliar - execução de visitas domiciliares a, no mínimo, 95% (noventa e cinco por cento), das familiares residentes </w:t>
      </w:r>
      <w:proofErr w:type="gramStart"/>
      <w:r>
        <w:t>na respectivas</w:t>
      </w:r>
      <w:proofErr w:type="gramEnd"/>
      <w:r>
        <w:t xml:space="preserve"> micro-área;</w:t>
      </w:r>
    </w:p>
    <w:p w:rsidR="00920275" w:rsidRDefault="00920275" w:rsidP="00D2065E">
      <w:pPr>
        <w:ind w:firstLine="851"/>
        <w:jc w:val="both"/>
      </w:pPr>
      <w:proofErr w:type="gramStart"/>
      <w:r>
        <w:lastRenderedPageBreak/>
        <w:t xml:space="preserve">II- Assiduidade/ </w:t>
      </w:r>
      <w:proofErr w:type="spellStart"/>
      <w:r>
        <w:t>frequência</w:t>
      </w:r>
      <w:proofErr w:type="spellEnd"/>
      <w:r>
        <w:t xml:space="preserve"> - cumprimento, sem faltas ou atrasos, de 08 (oito) horas diárias ou 40 (quarenta) horas semanais, ressalvadas</w:t>
      </w:r>
      <w:proofErr w:type="gramEnd"/>
      <w:r>
        <w:t xml:space="preserve"> as ausências legais e justificadas;</w:t>
      </w:r>
    </w:p>
    <w:p w:rsidR="00920275" w:rsidRDefault="00920275" w:rsidP="00D2065E">
      <w:pPr>
        <w:ind w:firstLine="851"/>
        <w:jc w:val="both"/>
      </w:pPr>
      <w:r>
        <w:t>III- Produtividade - manutenção do cadastro autorizado</w:t>
      </w:r>
      <w:r w:rsidR="001D4022">
        <w:t xml:space="preserve"> de</w:t>
      </w:r>
      <w:r>
        <w:t xml:space="preserve"> todas as famílias acompanhadas no mês;</w:t>
      </w:r>
    </w:p>
    <w:p w:rsidR="00920275" w:rsidRDefault="00920275" w:rsidP="00D2065E">
      <w:pPr>
        <w:ind w:firstLine="851"/>
        <w:jc w:val="both"/>
      </w:pPr>
      <w:r>
        <w:t>IV- Busca ativa - acompanhamento e monitoramento d</w:t>
      </w:r>
      <w:r w:rsidR="001D4022">
        <w:t>e</w:t>
      </w:r>
      <w:r>
        <w:t xml:space="preserve"> cobertura das ações preconizadas pelo Programa de Saúde da família.</w:t>
      </w:r>
    </w:p>
    <w:p w:rsidR="00920275" w:rsidRDefault="00920275" w:rsidP="00D2065E">
      <w:pPr>
        <w:ind w:firstLine="851"/>
        <w:jc w:val="both"/>
      </w:pPr>
      <w:r>
        <w:rPr>
          <w:b/>
        </w:rPr>
        <w:t xml:space="preserve">Parágrafo Único. </w:t>
      </w:r>
      <w:r>
        <w:t xml:space="preserve"> O pagamento da produtividade levará em conta a produtividade e assiduidade apuradas </w:t>
      </w:r>
      <w:r w:rsidR="001D4022">
        <w:t>n</w:t>
      </w:r>
      <w:r>
        <w:t>o mês anterior ao de referência.</w:t>
      </w:r>
    </w:p>
    <w:p w:rsidR="00920275" w:rsidRDefault="00920275" w:rsidP="00D2065E">
      <w:pPr>
        <w:ind w:firstLine="851"/>
        <w:jc w:val="both"/>
      </w:pPr>
    </w:p>
    <w:p w:rsidR="006420A1" w:rsidRDefault="00920275" w:rsidP="00D2065E">
      <w:pPr>
        <w:ind w:firstLine="851"/>
        <w:jc w:val="both"/>
      </w:pPr>
      <w:r>
        <w:rPr>
          <w:b/>
        </w:rPr>
        <w:t xml:space="preserve">Art. 3°- </w:t>
      </w:r>
      <w:r>
        <w:t>Cada equipe de agentes comunitários de saúde será submetida a uma comissão avaliadora, a qual caberá a verificação do cumprimento das condições estabelecidas no artigo 2° desta Lei Complementar.</w:t>
      </w:r>
    </w:p>
    <w:p w:rsidR="006420A1" w:rsidRDefault="006420A1" w:rsidP="00D2065E">
      <w:pPr>
        <w:ind w:firstLine="851"/>
        <w:jc w:val="both"/>
      </w:pPr>
      <w:r>
        <w:rPr>
          <w:b/>
        </w:rPr>
        <w:t xml:space="preserve">Parágrafo Único. </w:t>
      </w:r>
      <w:r>
        <w:t xml:space="preserve"> A comissão será composta pelos seguintes membros nomeados: Secretário Municipal de saúde, Coordenador</w:t>
      </w:r>
      <w:r w:rsidR="001D4022">
        <w:t xml:space="preserve"> da E</w:t>
      </w:r>
      <w:r>
        <w:t>quipe de sa</w:t>
      </w:r>
      <w:r w:rsidR="001D4022">
        <w:t xml:space="preserve">úde da Família, Coordenador do </w:t>
      </w:r>
      <w:r w:rsidR="001D4022" w:rsidRPr="001D4022">
        <w:t>S</w:t>
      </w:r>
      <w:r w:rsidRPr="001D4022">
        <w:t>erviço</w:t>
      </w:r>
      <w:r>
        <w:t xml:space="preserve"> de Contro</w:t>
      </w:r>
      <w:r w:rsidR="001D4022">
        <w:t>le e Avaliação e Presidente do C</w:t>
      </w:r>
      <w:r>
        <w:t>onselho Municipal de Saúde.</w:t>
      </w:r>
    </w:p>
    <w:p w:rsidR="001D4022" w:rsidRDefault="001D4022" w:rsidP="00D2065E">
      <w:pPr>
        <w:ind w:firstLine="851"/>
        <w:jc w:val="both"/>
        <w:rPr>
          <w:b/>
        </w:rPr>
      </w:pPr>
    </w:p>
    <w:p w:rsidR="006420A1" w:rsidRDefault="001D4022" w:rsidP="00D2065E">
      <w:pPr>
        <w:ind w:firstLine="851"/>
        <w:jc w:val="both"/>
      </w:pPr>
      <w:r>
        <w:rPr>
          <w:b/>
        </w:rPr>
        <w:t xml:space="preserve">Art. 4°- </w:t>
      </w:r>
      <w:r>
        <w:t>A gratificação de produtividade ora instituída não servirá de base para pagamento de férias e 13° salário, incidindo sobre ela tão somente a contribuição previdenciária.</w:t>
      </w:r>
    </w:p>
    <w:p w:rsidR="001D4022" w:rsidRDefault="001D4022" w:rsidP="00D2065E">
      <w:pPr>
        <w:ind w:firstLine="851"/>
        <w:jc w:val="both"/>
      </w:pPr>
    </w:p>
    <w:p w:rsidR="001D4022" w:rsidRPr="001D4022" w:rsidRDefault="001D4022" w:rsidP="00D2065E">
      <w:pPr>
        <w:ind w:firstLine="851"/>
        <w:jc w:val="both"/>
      </w:pPr>
      <w:r>
        <w:rPr>
          <w:b/>
        </w:rPr>
        <w:t xml:space="preserve">Art. 5°- </w:t>
      </w:r>
      <w:r>
        <w:t>Esta Lei Complementar entra em vigor na data de sua publicação, revogando-se as disposições em contrário, com efeitos financeiros retroativos a 1° de setembro de 2013.</w:t>
      </w:r>
    </w:p>
    <w:p w:rsidR="003A329A" w:rsidRDefault="003A329A" w:rsidP="00D2065E">
      <w:pPr>
        <w:ind w:firstLine="851"/>
        <w:jc w:val="both"/>
      </w:pPr>
    </w:p>
    <w:p w:rsidR="001D4022" w:rsidRDefault="001D4022" w:rsidP="00D2065E">
      <w:pPr>
        <w:ind w:firstLine="851"/>
        <w:jc w:val="both"/>
      </w:pPr>
    </w:p>
    <w:p w:rsidR="001D4022" w:rsidRDefault="001D4022" w:rsidP="00D2065E">
      <w:pPr>
        <w:ind w:firstLine="851"/>
        <w:jc w:val="both"/>
      </w:pPr>
    </w:p>
    <w:p w:rsidR="00D2065E" w:rsidRDefault="00D2065E" w:rsidP="00D2065E">
      <w:pPr>
        <w:ind w:left="-851" w:firstLine="851"/>
        <w:jc w:val="center"/>
      </w:pPr>
      <w:r>
        <w:t>Santa Bárbara do Monte Verde, 10 de dezembro de 2013.</w:t>
      </w:r>
    </w:p>
    <w:p w:rsidR="00D2065E" w:rsidRDefault="00D2065E" w:rsidP="00D2065E">
      <w:pPr>
        <w:ind w:left="-851" w:firstLine="851"/>
        <w:jc w:val="center"/>
      </w:pPr>
      <w:r>
        <w:t>Fábio Nogueira Machado</w:t>
      </w:r>
    </w:p>
    <w:p w:rsidR="00D2065E" w:rsidRPr="00D2065E" w:rsidRDefault="00D2065E" w:rsidP="00D2065E">
      <w:pPr>
        <w:ind w:left="-851" w:firstLine="851"/>
        <w:jc w:val="center"/>
      </w:pPr>
      <w:r>
        <w:t>Prefeito Municipal</w:t>
      </w:r>
    </w:p>
    <w:p w:rsidR="00D2065E" w:rsidRPr="00D2065E" w:rsidRDefault="00D2065E" w:rsidP="00D2065E">
      <w:pPr>
        <w:ind w:firstLine="851"/>
        <w:jc w:val="both"/>
      </w:pPr>
    </w:p>
    <w:sectPr w:rsidR="00D2065E" w:rsidRPr="00D2065E" w:rsidSect="00890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065E"/>
    <w:rsid w:val="001D4022"/>
    <w:rsid w:val="0020484B"/>
    <w:rsid w:val="003A329A"/>
    <w:rsid w:val="003E2EEB"/>
    <w:rsid w:val="006420A1"/>
    <w:rsid w:val="00890DB2"/>
    <w:rsid w:val="00920275"/>
    <w:rsid w:val="00CE3F8C"/>
    <w:rsid w:val="00D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5</cp:revision>
  <dcterms:created xsi:type="dcterms:W3CDTF">2019-07-01T15:05:00Z</dcterms:created>
  <dcterms:modified xsi:type="dcterms:W3CDTF">2019-07-03T17:50:00Z</dcterms:modified>
</cp:coreProperties>
</file>