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3A" w:rsidRDefault="00C9263A" w:rsidP="000E1E4F">
      <w:pPr>
        <w:ind w:firstLine="851"/>
      </w:pPr>
    </w:p>
    <w:p w:rsidR="00C9263A" w:rsidRDefault="00C9263A" w:rsidP="000E1E4F">
      <w:pPr>
        <w:ind w:firstLine="851"/>
      </w:pPr>
    </w:p>
    <w:p w:rsidR="00893B06" w:rsidRDefault="000E1E4F" w:rsidP="005F59D5">
      <w:pPr>
        <w:jc w:val="both"/>
      </w:pPr>
      <w:r>
        <w:t>Lei n°564/2014, de 14 de outubro de 2014.</w:t>
      </w:r>
    </w:p>
    <w:p w:rsidR="000E1E4F" w:rsidRDefault="000E1E4F" w:rsidP="00C9263A">
      <w:pPr>
        <w:ind w:firstLine="4253"/>
        <w:jc w:val="both"/>
      </w:pPr>
    </w:p>
    <w:p w:rsidR="000E1E4F" w:rsidRDefault="000E1E4F" w:rsidP="005F59D5">
      <w:pPr>
        <w:ind w:left="3544"/>
        <w:jc w:val="both"/>
      </w:pPr>
      <w:r>
        <w:t>Dispõe sobre a Autorização para participação do município de Santa Bárbara do Monte Verde no Consórcio Intermunicipal</w:t>
      </w:r>
      <w:r w:rsidR="005F59D5">
        <w:t xml:space="preserve"> </w:t>
      </w:r>
      <w:proofErr w:type="spellStart"/>
      <w:r w:rsidR="00C9263A">
        <w:t>Multifinalitário</w:t>
      </w:r>
      <w:proofErr w:type="spellEnd"/>
      <w:r w:rsidR="00C9263A">
        <w:t xml:space="preserve"> do Vale do</w:t>
      </w:r>
      <w:r>
        <w:t xml:space="preserve"> </w:t>
      </w:r>
      <w:proofErr w:type="spellStart"/>
      <w:r>
        <w:t>Paraibuna</w:t>
      </w:r>
      <w:proofErr w:type="spellEnd"/>
      <w:r>
        <w:t xml:space="preserve"> - CIMPAR. </w:t>
      </w:r>
    </w:p>
    <w:p w:rsidR="00C9263A" w:rsidRDefault="00C9263A" w:rsidP="005F59D5">
      <w:pPr>
        <w:jc w:val="both"/>
      </w:pPr>
    </w:p>
    <w:p w:rsidR="000E1E4F" w:rsidRDefault="000E1E4F" w:rsidP="005F59D5">
      <w:pPr>
        <w:jc w:val="both"/>
      </w:pPr>
    </w:p>
    <w:p w:rsidR="000E1E4F" w:rsidRDefault="000E1E4F" w:rsidP="00C9263A">
      <w:pPr>
        <w:ind w:firstLine="851"/>
        <w:jc w:val="both"/>
      </w:pPr>
      <w:r>
        <w:t>A Câmara Municipal de Santa Bárbara do Monte Verde aprovou e eu, Prefeito Municipal sanciono a seguinte Lei:</w:t>
      </w:r>
    </w:p>
    <w:p w:rsidR="00C9263A" w:rsidRDefault="00C9263A" w:rsidP="005F59D5">
      <w:pPr>
        <w:jc w:val="both"/>
      </w:pPr>
    </w:p>
    <w:p w:rsidR="000E1E4F" w:rsidRDefault="000E1E4F" w:rsidP="00C9263A">
      <w:pPr>
        <w:ind w:firstLine="851"/>
        <w:jc w:val="both"/>
      </w:pPr>
      <w:r>
        <w:t>Art.</w:t>
      </w:r>
      <w:proofErr w:type="gramStart"/>
      <w:r>
        <w:t xml:space="preserve">  </w:t>
      </w:r>
      <w:proofErr w:type="gramEnd"/>
      <w:r>
        <w:t>1° - Fica autorizado a partici</w:t>
      </w:r>
      <w:r w:rsidR="00C9263A">
        <w:t>pação do Município de S</w:t>
      </w:r>
      <w:r>
        <w:t xml:space="preserve">anta Bárbara do Monte Verde no Consórcio Intermunicipal </w:t>
      </w:r>
      <w:proofErr w:type="spellStart"/>
      <w:r>
        <w:t>Multifinalitário</w:t>
      </w:r>
      <w:proofErr w:type="spellEnd"/>
      <w:r>
        <w:t xml:space="preserve"> do Vale de </w:t>
      </w:r>
      <w:proofErr w:type="spellStart"/>
      <w:r>
        <w:t>Paraibuna</w:t>
      </w:r>
      <w:proofErr w:type="spellEnd"/>
      <w:r>
        <w:t xml:space="preserve"> - CIMPAR,  a ser firmado com os municípios listados a seguir: </w:t>
      </w:r>
      <w:proofErr w:type="spellStart"/>
      <w:r>
        <w:t>Aracitaba</w:t>
      </w:r>
      <w:proofErr w:type="spellEnd"/>
      <w:r>
        <w:t xml:space="preserve">, Belmiro Braga, Bias Fortes, Bicas, Bom Jardim de Minas, Chácara, </w:t>
      </w:r>
      <w:proofErr w:type="spellStart"/>
      <w:r>
        <w:t>Chiador</w:t>
      </w:r>
      <w:proofErr w:type="spellEnd"/>
      <w:r>
        <w:t>, Coronel Pacheco,</w:t>
      </w:r>
      <w:r w:rsidR="0030132C">
        <w:t xml:space="preserve"> </w:t>
      </w:r>
      <w:r>
        <w:t xml:space="preserve">Descoberto, </w:t>
      </w:r>
      <w:proofErr w:type="spellStart"/>
      <w:r>
        <w:t>Ewbank</w:t>
      </w:r>
      <w:proofErr w:type="spellEnd"/>
      <w:r>
        <w:t xml:space="preserve"> da Câmara, </w:t>
      </w:r>
      <w:proofErr w:type="spellStart"/>
      <w:r>
        <w:t>Goianá</w:t>
      </w:r>
      <w:proofErr w:type="spellEnd"/>
      <w:r>
        <w:t xml:space="preserve">, Guarani, </w:t>
      </w:r>
      <w:proofErr w:type="spellStart"/>
      <w:r>
        <w:t>Guarará</w:t>
      </w:r>
      <w:proofErr w:type="spellEnd"/>
      <w:r>
        <w:t xml:space="preserve">, Itamarati de Minas, </w:t>
      </w:r>
      <w:r w:rsidR="005654C8">
        <w:t xml:space="preserve">Juiz de Fora, Lima Duarte, Mar de Espanha, </w:t>
      </w:r>
      <w:proofErr w:type="spellStart"/>
      <w:r w:rsidR="005654C8">
        <w:t>Maripá</w:t>
      </w:r>
      <w:proofErr w:type="spellEnd"/>
      <w:r w:rsidR="005654C8">
        <w:t xml:space="preserve"> de Minas, </w:t>
      </w:r>
      <w:r>
        <w:t>Matias Barbosa, Olaria,</w:t>
      </w:r>
      <w:r w:rsidR="005654C8">
        <w:t xml:space="preserve"> Oliveira Fortes, Paiva, Passa Vinte, Pedro Teixeira, </w:t>
      </w:r>
      <w:proofErr w:type="spellStart"/>
      <w:r w:rsidR="005654C8">
        <w:t>Pequeri</w:t>
      </w:r>
      <w:proofErr w:type="spellEnd"/>
      <w:r w:rsidR="005654C8">
        <w:t xml:space="preserve">, Piau, </w:t>
      </w:r>
      <w:proofErr w:type="spellStart"/>
      <w:r w:rsidR="005654C8">
        <w:t>Piraúba</w:t>
      </w:r>
      <w:proofErr w:type="spellEnd"/>
      <w:r w:rsidR="005654C8">
        <w:t>, Rio Novo, Rio Pomba, Rio Preto, Rochedo de Minas, Sant</w:t>
      </w:r>
      <w:r w:rsidR="0030132C">
        <w:t>ana do D</w:t>
      </w:r>
      <w:r w:rsidR="005654C8">
        <w:t xml:space="preserve">eserto, Santa Rita de </w:t>
      </w:r>
      <w:proofErr w:type="spellStart"/>
      <w:r w:rsidR="005654C8">
        <w:t>Jacutinga</w:t>
      </w:r>
      <w:proofErr w:type="spellEnd"/>
      <w:r w:rsidR="005654C8">
        <w:t xml:space="preserve">, Santo Antônio do Aventureiro, Santos Dumont, São João Nepomuceno, Senador Cortes, </w:t>
      </w:r>
      <w:proofErr w:type="spellStart"/>
      <w:r w:rsidR="005654C8">
        <w:t>Silverânia</w:t>
      </w:r>
      <w:proofErr w:type="spellEnd"/>
      <w:r w:rsidR="005654C8">
        <w:t>, Simão Pereira e Tabuleiro, com a finalidade de prestar atividades de planejamento, fiscalização e regulação nas áreas de gestão de iluminação Pública, Serviços de Inspeção Municipal, Meio Ambiente, Resídu</w:t>
      </w:r>
      <w:r w:rsidR="0030132C">
        <w:t>os Sólidos, Saneamento Básico, R</w:t>
      </w:r>
      <w:r w:rsidR="005654C8">
        <w:t>ecursos Hídricos , Educação,</w:t>
      </w:r>
      <w:r w:rsidR="0030132C">
        <w:t xml:space="preserve"> Habitação de Interesse Social, </w:t>
      </w:r>
      <w:proofErr w:type="spellStart"/>
      <w:r w:rsidR="0030132C">
        <w:t>Infraestrutura</w:t>
      </w:r>
      <w:proofErr w:type="spellEnd"/>
      <w:r w:rsidR="0030132C">
        <w:t xml:space="preserve"> Urbana,</w:t>
      </w:r>
      <w:r w:rsidR="005654C8">
        <w:t xml:space="preserve"> Cultura, visando à melhoria da qualidade de vida da população, pelo Contrato de Consórcio Público por seus estatutos e pelos demais atos de normas que venha a adotar. </w:t>
      </w:r>
    </w:p>
    <w:p w:rsidR="00C9263A" w:rsidRDefault="00C9263A" w:rsidP="005F59D5">
      <w:pPr>
        <w:ind w:firstLine="851"/>
        <w:jc w:val="both"/>
      </w:pPr>
      <w:r>
        <w:t>Art. 2° - Fica o chefe do Poder Executivo autorizado a subscrever Contrato de Consórcio com natureza autárquica nos moldes da lei 11.107/05.</w:t>
      </w:r>
    </w:p>
    <w:p w:rsidR="00C9263A" w:rsidRDefault="00C9263A" w:rsidP="00C9263A">
      <w:pPr>
        <w:ind w:firstLine="851"/>
        <w:jc w:val="both"/>
      </w:pPr>
      <w:r>
        <w:t xml:space="preserve">Art. 3° - A fiscalização dos atos do Poder Executivo no que </w:t>
      </w:r>
      <w:proofErr w:type="spellStart"/>
      <w:r>
        <w:t>pertine</w:t>
      </w:r>
      <w:proofErr w:type="spellEnd"/>
      <w:r>
        <w:t xml:space="preserve"> sua </w:t>
      </w:r>
      <w:r w:rsidR="0030132C">
        <w:t>Participação no Consórcio em epí</w:t>
      </w:r>
      <w:r>
        <w:t>grafe se dará nos termos da Lei Orgânica Municipal.</w:t>
      </w:r>
    </w:p>
    <w:p w:rsidR="00C9263A" w:rsidRDefault="00C9263A" w:rsidP="005F59D5">
      <w:pPr>
        <w:jc w:val="both"/>
      </w:pPr>
    </w:p>
    <w:p w:rsidR="005F59D5" w:rsidRDefault="005F59D5" w:rsidP="005F59D5">
      <w:pPr>
        <w:jc w:val="both"/>
      </w:pPr>
    </w:p>
    <w:p w:rsidR="005F59D5" w:rsidRDefault="005F59D5" w:rsidP="005F59D5">
      <w:pPr>
        <w:jc w:val="both"/>
      </w:pPr>
    </w:p>
    <w:p w:rsidR="005F59D5" w:rsidRDefault="005F59D5" w:rsidP="005F59D5">
      <w:pPr>
        <w:jc w:val="both"/>
      </w:pPr>
    </w:p>
    <w:p w:rsidR="005F59D5" w:rsidRDefault="005F59D5" w:rsidP="005F59D5">
      <w:pPr>
        <w:jc w:val="both"/>
      </w:pPr>
    </w:p>
    <w:p w:rsidR="005F59D5" w:rsidRDefault="005F59D5" w:rsidP="005F59D5">
      <w:pPr>
        <w:jc w:val="both"/>
      </w:pPr>
    </w:p>
    <w:p w:rsidR="005F59D5" w:rsidRDefault="005F59D5" w:rsidP="005F59D5">
      <w:pPr>
        <w:jc w:val="both"/>
      </w:pPr>
    </w:p>
    <w:p w:rsidR="005F59D5" w:rsidRDefault="005F59D5" w:rsidP="005F59D5">
      <w:pPr>
        <w:jc w:val="both"/>
      </w:pPr>
    </w:p>
    <w:p w:rsidR="00C9263A" w:rsidRDefault="00C9263A" w:rsidP="00C9263A">
      <w:pPr>
        <w:ind w:firstLine="851"/>
        <w:jc w:val="both"/>
      </w:pPr>
      <w:r>
        <w:t>Art. 4° - Esta L</w:t>
      </w:r>
      <w:r w:rsidR="0030132C">
        <w:t>ei</w:t>
      </w:r>
      <w:r>
        <w:t xml:space="preserve"> entra em vigor na data de sua publicação, revogando assim suas disposições em contrário. </w:t>
      </w:r>
    </w:p>
    <w:p w:rsidR="005F59D5" w:rsidRDefault="005F59D5" w:rsidP="00C9263A">
      <w:pPr>
        <w:ind w:firstLine="2410"/>
        <w:jc w:val="both"/>
      </w:pPr>
    </w:p>
    <w:p w:rsidR="005F59D5" w:rsidRDefault="005F59D5" w:rsidP="00C9263A">
      <w:pPr>
        <w:ind w:firstLine="2410"/>
        <w:jc w:val="both"/>
      </w:pPr>
    </w:p>
    <w:p w:rsidR="00C9263A" w:rsidRDefault="00C9263A" w:rsidP="00C9263A">
      <w:pPr>
        <w:ind w:firstLine="2410"/>
        <w:jc w:val="both"/>
      </w:pPr>
      <w:r>
        <w:t xml:space="preserve">Santa Bárbara do Monte Verde, 14 de outubro de 2014. </w:t>
      </w:r>
    </w:p>
    <w:p w:rsidR="00C9263A" w:rsidRDefault="00C9263A" w:rsidP="00C9263A">
      <w:pPr>
        <w:ind w:firstLine="851"/>
        <w:jc w:val="both"/>
      </w:pPr>
    </w:p>
    <w:p w:rsidR="00C9263A" w:rsidRDefault="00C9263A" w:rsidP="00C9263A">
      <w:pPr>
        <w:ind w:firstLine="3686"/>
        <w:jc w:val="both"/>
      </w:pPr>
      <w:r>
        <w:t>Fábio Nogueira Machado</w:t>
      </w:r>
    </w:p>
    <w:p w:rsidR="00C9263A" w:rsidRDefault="00C9263A" w:rsidP="00C9263A">
      <w:pPr>
        <w:ind w:firstLine="3828"/>
        <w:jc w:val="both"/>
      </w:pPr>
      <w:r>
        <w:t xml:space="preserve"> Prefeito Municipal </w:t>
      </w:r>
    </w:p>
    <w:p w:rsidR="00C9263A" w:rsidRDefault="00C9263A" w:rsidP="00C9263A">
      <w:pPr>
        <w:ind w:firstLine="851"/>
        <w:jc w:val="both"/>
      </w:pPr>
      <w:r>
        <w:t xml:space="preserve"> </w:t>
      </w:r>
    </w:p>
    <w:sectPr w:rsidR="00C9263A" w:rsidSect="005F59D5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E1E4F"/>
    <w:rsid w:val="000E1E4F"/>
    <w:rsid w:val="0030132C"/>
    <w:rsid w:val="005654C8"/>
    <w:rsid w:val="005F59D5"/>
    <w:rsid w:val="00893B06"/>
    <w:rsid w:val="009A2FC4"/>
    <w:rsid w:val="00A25D10"/>
    <w:rsid w:val="00C9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B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Câmara</cp:lastModifiedBy>
  <cp:revision>3</cp:revision>
  <dcterms:created xsi:type="dcterms:W3CDTF">2019-06-04T17:40:00Z</dcterms:created>
  <dcterms:modified xsi:type="dcterms:W3CDTF">2019-06-06T16:11:00Z</dcterms:modified>
</cp:coreProperties>
</file>