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07" w:rsidRDefault="007F4407" w:rsidP="007F4407"/>
    <w:p w:rsidR="007F4407" w:rsidRPr="007F4407" w:rsidRDefault="007F4407" w:rsidP="007F4407">
      <w:pPr>
        <w:rPr>
          <w:b/>
          <w:sz w:val="24"/>
        </w:rPr>
      </w:pPr>
    </w:p>
    <w:p w:rsidR="007F4407" w:rsidRPr="007F4407" w:rsidRDefault="007F4407" w:rsidP="007F4407">
      <w:pPr>
        <w:rPr>
          <w:b/>
          <w:sz w:val="24"/>
        </w:rPr>
      </w:pPr>
      <w:r w:rsidRPr="007F4407">
        <w:rPr>
          <w:b/>
          <w:sz w:val="24"/>
        </w:rPr>
        <w:t>LEI N° 640, DE 23 DE MAIO DE 2019</w:t>
      </w:r>
    </w:p>
    <w:p w:rsidR="007F4407" w:rsidRPr="007F4407" w:rsidRDefault="007F4407" w:rsidP="007F4407">
      <w:pPr>
        <w:rPr>
          <w:b/>
          <w:sz w:val="24"/>
        </w:rPr>
      </w:pPr>
    </w:p>
    <w:p w:rsidR="007F4407" w:rsidRPr="00EF2B70" w:rsidRDefault="007F4407" w:rsidP="007F4407">
      <w:pPr>
        <w:ind w:left="4820"/>
        <w:jc w:val="both"/>
        <w:rPr>
          <w:sz w:val="24"/>
        </w:rPr>
      </w:pPr>
      <w:r w:rsidRPr="00EF2B70">
        <w:rPr>
          <w:sz w:val="24"/>
        </w:rPr>
        <w:t>Altera o art. 19 e revoga o § 6° do art. 29 da Lei Municipal 275 de 20 de dezembro de 2005 e suas posteriores alterações, e dá outras providencias.</w:t>
      </w:r>
    </w:p>
    <w:p w:rsidR="00084458" w:rsidRDefault="00084458" w:rsidP="007F4407">
      <w:pPr>
        <w:ind w:left="4820"/>
        <w:jc w:val="both"/>
        <w:rPr>
          <w:b/>
          <w:sz w:val="24"/>
        </w:rPr>
      </w:pPr>
    </w:p>
    <w:p w:rsidR="007F4407" w:rsidRDefault="007F4407" w:rsidP="007F4407">
      <w:pPr>
        <w:ind w:firstLine="709"/>
        <w:jc w:val="both"/>
        <w:rPr>
          <w:sz w:val="24"/>
        </w:rPr>
      </w:pPr>
    </w:p>
    <w:p w:rsidR="007F4407" w:rsidRDefault="007F4407" w:rsidP="007F4407">
      <w:pPr>
        <w:ind w:firstLine="709"/>
        <w:jc w:val="both"/>
        <w:rPr>
          <w:sz w:val="24"/>
        </w:rPr>
      </w:pPr>
      <w:r>
        <w:rPr>
          <w:sz w:val="24"/>
        </w:rPr>
        <w:t>O Prefeito da cidade de Santa Bárbara do Monte Verde</w:t>
      </w:r>
      <w:r w:rsidR="00EF2B70">
        <w:rPr>
          <w:sz w:val="24"/>
        </w:rPr>
        <w:t xml:space="preserve">, </w:t>
      </w:r>
      <w:r>
        <w:rPr>
          <w:sz w:val="24"/>
        </w:rPr>
        <w:t xml:space="preserve"> faço saber que a Câmara Municipal aprovou e eu sanciono a seguinte Lei:</w:t>
      </w:r>
    </w:p>
    <w:p w:rsidR="007F4407" w:rsidRDefault="007F4407" w:rsidP="007F4407">
      <w:pPr>
        <w:ind w:firstLine="709"/>
        <w:jc w:val="both"/>
        <w:rPr>
          <w:sz w:val="24"/>
        </w:rPr>
      </w:pPr>
    </w:p>
    <w:p w:rsidR="007F4407" w:rsidRDefault="007F4407" w:rsidP="00EF2B70">
      <w:pPr>
        <w:ind w:firstLine="709"/>
        <w:jc w:val="both"/>
        <w:rPr>
          <w:sz w:val="24"/>
        </w:rPr>
      </w:pPr>
      <w:r w:rsidRPr="007F4407">
        <w:rPr>
          <w:b/>
          <w:sz w:val="24"/>
        </w:rPr>
        <w:t>Art. 1°</w:t>
      </w:r>
      <w:r>
        <w:rPr>
          <w:sz w:val="24"/>
        </w:rPr>
        <w:t xml:space="preserve"> - O artigo 19 da Lei 275 de 20 de dezembro de 2005 passa a vigorar com a seguinte redação:</w:t>
      </w:r>
    </w:p>
    <w:p w:rsidR="00EF2B70" w:rsidRDefault="00EF2B70" w:rsidP="00EF2B70">
      <w:pPr>
        <w:ind w:firstLine="709"/>
        <w:jc w:val="both"/>
        <w:rPr>
          <w:sz w:val="24"/>
        </w:rPr>
      </w:pPr>
    </w:p>
    <w:p w:rsidR="007F4407" w:rsidRDefault="007F4407" w:rsidP="007F4407">
      <w:pPr>
        <w:ind w:left="1276" w:firstLine="425"/>
        <w:jc w:val="both"/>
        <w:rPr>
          <w:sz w:val="24"/>
        </w:rPr>
      </w:pPr>
      <w:r>
        <w:rPr>
          <w:sz w:val="24"/>
        </w:rPr>
        <w:t xml:space="preserve">“Art. 19 – No Município de Santa Bárbara do Monte Verde, o Conselho Tutelar atuará como órgão integrante da administração pública municipal e será composto por 05 (cinco) membros, escolhidos pela população local para um mandato de 04 (quatro) anos, permitida recondução por novos processos de escolha.” </w:t>
      </w:r>
    </w:p>
    <w:p w:rsidR="007F4407" w:rsidRDefault="007F4407" w:rsidP="007F4407">
      <w:pPr>
        <w:ind w:firstLine="709"/>
        <w:jc w:val="both"/>
        <w:rPr>
          <w:sz w:val="24"/>
        </w:rPr>
      </w:pPr>
    </w:p>
    <w:p w:rsidR="007F4407" w:rsidRDefault="007F4407" w:rsidP="007F4407">
      <w:pPr>
        <w:ind w:firstLine="709"/>
        <w:jc w:val="both"/>
        <w:rPr>
          <w:sz w:val="24"/>
        </w:rPr>
      </w:pPr>
      <w:r w:rsidRPr="007F4407">
        <w:rPr>
          <w:b/>
          <w:sz w:val="24"/>
        </w:rPr>
        <w:t>Art. 2°</w:t>
      </w:r>
      <w:r>
        <w:rPr>
          <w:sz w:val="24"/>
        </w:rPr>
        <w:t xml:space="preserve"> - Fica revogado o § 6° do artigo 29 da lei 275 de 20 de dezembro de 2005, criado pela lei 638 de 17 de abril de 2019.</w:t>
      </w:r>
    </w:p>
    <w:p w:rsidR="007F4407" w:rsidRDefault="007F4407" w:rsidP="007F4407">
      <w:pPr>
        <w:ind w:firstLine="709"/>
        <w:jc w:val="both"/>
        <w:rPr>
          <w:sz w:val="24"/>
        </w:rPr>
      </w:pPr>
    </w:p>
    <w:p w:rsidR="007F4407" w:rsidRDefault="007F4407" w:rsidP="007F4407">
      <w:pPr>
        <w:ind w:firstLine="709"/>
        <w:jc w:val="both"/>
        <w:rPr>
          <w:sz w:val="24"/>
        </w:rPr>
      </w:pPr>
      <w:r w:rsidRPr="007F4407">
        <w:rPr>
          <w:b/>
          <w:sz w:val="24"/>
        </w:rPr>
        <w:t>Art. 3°</w:t>
      </w:r>
      <w:r>
        <w:rPr>
          <w:sz w:val="24"/>
        </w:rPr>
        <w:t xml:space="preserve"> - Esta Lei entra em vigor na data de sua publicação, revogando as disposições contrárias.</w:t>
      </w:r>
    </w:p>
    <w:p w:rsidR="007F4407" w:rsidRDefault="007F4407" w:rsidP="007F4407">
      <w:pPr>
        <w:ind w:firstLine="709"/>
        <w:jc w:val="right"/>
        <w:rPr>
          <w:sz w:val="24"/>
        </w:rPr>
      </w:pPr>
    </w:p>
    <w:p w:rsidR="007F4407" w:rsidRDefault="007F4407" w:rsidP="007F4407">
      <w:pPr>
        <w:ind w:firstLine="709"/>
        <w:jc w:val="right"/>
        <w:rPr>
          <w:sz w:val="24"/>
        </w:rPr>
      </w:pPr>
      <w:r>
        <w:rPr>
          <w:sz w:val="24"/>
        </w:rPr>
        <w:t>Santa Bárbara do Monte Verde, 23 de maio de 2019.</w:t>
      </w:r>
    </w:p>
    <w:p w:rsidR="007F4407" w:rsidRDefault="007F4407" w:rsidP="007F4407">
      <w:pPr>
        <w:ind w:left="1276" w:firstLine="709"/>
        <w:jc w:val="both"/>
        <w:rPr>
          <w:sz w:val="24"/>
        </w:rPr>
      </w:pPr>
    </w:p>
    <w:p w:rsidR="00EF2B70" w:rsidRDefault="00EF2B70" w:rsidP="00EF2B70">
      <w:pPr>
        <w:spacing w:after="0"/>
        <w:ind w:left="1276" w:firstLine="709"/>
        <w:jc w:val="both"/>
        <w:rPr>
          <w:b/>
          <w:sz w:val="24"/>
        </w:rPr>
      </w:pPr>
      <w:r>
        <w:rPr>
          <w:b/>
          <w:sz w:val="24"/>
        </w:rPr>
        <w:t xml:space="preserve">          </w:t>
      </w:r>
    </w:p>
    <w:p w:rsidR="00EF2B70" w:rsidRDefault="00EF2B70" w:rsidP="00EF2B70">
      <w:pPr>
        <w:spacing w:after="0"/>
        <w:ind w:left="1276" w:firstLine="709"/>
        <w:jc w:val="both"/>
        <w:rPr>
          <w:b/>
          <w:sz w:val="24"/>
        </w:rPr>
      </w:pPr>
    </w:p>
    <w:p w:rsidR="00EF2B70" w:rsidRPr="00EF2B70" w:rsidRDefault="00EF2B70" w:rsidP="00EF2B70">
      <w:pPr>
        <w:spacing w:after="0"/>
        <w:ind w:left="1276" w:firstLine="709"/>
        <w:jc w:val="both"/>
        <w:rPr>
          <w:b/>
          <w:sz w:val="24"/>
        </w:rPr>
      </w:pPr>
      <w:r>
        <w:rPr>
          <w:b/>
          <w:sz w:val="24"/>
        </w:rPr>
        <w:t xml:space="preserve">             </w:t>
      </w:r>
      <w:r w:rsidRPr="00EF2B70">
        <w:rPr>
          <w:b/>
          <w:sz w:val="24"/>
        </w:rPr>
        <w:t xml:space="preserve">Ismael Teixeira de Paiva </w:t>
      </w:r>
    </w:p>
    <w:p w:rsidR="00EF2B70" w:rsidRPr="00EF2B70" w:rsidRDefault="00EF2B70" w:rsidP="00EF2B70">
      <w:pPr>
        <w:spacing w:after="0"/>
        <w:ind w:left="1276" w:firstLine="709"/>
        <w:jc w:val="both"/>
        <w:rPr>
          <w:b/>
          <w:sz w:val="24"/>
        </w:rPr>
      </w:pPr>
      <w:r>
        <w:rPr>
          <w:b/>
          <w:sz w:val="24"/>
        </w:rPr>
        <w:t xml:space="preserve">                         </w:t>
      </w:r>
      <w:r w:rsidRPr="00EF2B70">
        <w:rPr>
          <w:b/>
          <w:sz w:val="24"/>
        </w:rPr>
        <w:t>Prefeito</w:t>
      </w:r>
    </w:p>
    <w:sectPr w:rsidR="00EF2B70" w:rsidRPr="00EF2B70" w:rsidSect="007F4407">
      <w:headerReference w:type="default" r:id="rId6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F1B" w:rsidRDefault="007F6F1B" w:rsidP="007F4407">
      <w:pPr>
        <w:spacing w:after="0" w:line="240" w:lineRule="auto"/>
      </w:pPr>
      <w:r>
        <w:separator/>
      </w:r>
    </w:p>
  </w:endnote>
  <w:endnote w:type="continuationSeparator" w:id="1">
    <w:p w:rsidR="007F6F1B" w:rsidRDefault="007F6F1B" w:rsidP="007F4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F1B" w:rsidRDefault="007F6F1B" w:rsidP="007F4407">
      <w:pPr>
        <w:spacing w:after="0" w:line="240" w:lineRule="auto"/>
      </w:pPr>
      <w:r>
        <w:separator/>
      </w:r>
    </w:p>
  </w:footnote>
  <w:footnote w:type="continuationSeparator" w:id="1">
    <w:p w:rsidR="007F6F1B" w:rsidRDefault="007F6F1B" w:rsidP="007F4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7F6F1B">
    <w:pPr>
      <w:pStyle w:val="Cabealho"/>
    </w:pPr>
  </w:p>
  <w:tbl>
    <w:tblPr>
      <w:tblpPr w:leftFromText="141" w:rightFromText="141" w:vertAnchor="page" w:horzAnchor="margin" w:tblpXSpec="center" w:tblpY="271"/>
      <w:tblW w:w="6852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4"/>
      <w:gridCol w:w="954"/>
      <w:gridCol w:w="954"/>
      <w:gridCol w:w="954"/>
    </w:tblGrid>
    <w:tr w:rsidR="007F4407" w:rsidRPr="004C0703" w:rsidTr="007F4407">
      <w:trPr>
        <w:gridAfter w:val="5"/>
        <w:wAfter w:w="4776" w:type="dxa"/>
        <w:trHeight w:val="709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</w:tr>
    <w:tr w:rsidR="007F4407" w:rsidRPr="00530235" w:rsidTr="007F4407">
      <w:trPr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7F4407" w:rsidRPr="00530235" w:rsidRDefault="007F4407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</w:tr>
  </w:tbl>
  <w:p w:rsidR="00842DA4" w:rsidRDefault="007F6F1B">
    <w:pPr>
      <w:pStyle w:val="Cabealho"/>
    </w:pPr>
  </w:p>
  <w:p w:rsidR="00842DA4" w:rsidRDefault="007F6F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407"/>
    <w:rsid w:val="00084458"/>
    <w:rsid w:val="007A597E"/>
    <w:rsid w:val="007F4407"/>
    <w:rsid w:val="007F6F1B"/>
    <w:rsid w:val="00EF2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4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4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4407"/>
  </w:style>
  <w:style w:type="paragraph" w:styleId="Rodap">
    <w:name w:val="footer"/>
    <w:basedOn w:val="Normal"/>
    <w:link w:val="RodapChar"/>
    <w:uiPriority w:val="99"/>
    <w:semiHidden/>
    <w:unhideWhenUsed/>
    <w:rsid w:val="007F44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F4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</cp:revision>
  <dcterms:created xsi:type="dcterms:W3CDTF">2019-05-24T14:36:00Z</dcterms:created>
  <dcterms:modified xsi:type="dcterms:W3CDTF">2019-05-24T14:50:00Z</dcterms:modified>
</cp:coreProperties>
</file>