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41" w:rsidRDefault="00255941"/>
    <w:p w:rsidR="00B0754A" w:rsidRDefault="00B0754A"/>
    <w:p w:rsidR="00B0754A" w:rsidRDefault="00B0754A"/>
    <w:p w:rsidR="00B0754A" w:rsidRDefault="00B0754A" w:rsidP="00B0754A"/>
    <w:p w:rsidR="00B0754A" w:rsidRDefault="00982CA9" w:rsidP="00B075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Lei n°643</w:t>
      </w:r>
      <w:r w:rsidR="00B0754A">
        <w:rPr>
          <w:sz w:val="24"/>
          <w:szCs w:val="24"/>
        </w:rPr>
        <w:t>/2019, de 25 de junho de 2019.</w:t>
      </w:r>
    </w:p>
    <w:p w:rsidR="00B0754A" w:rsidRDefault="00B0754A" w:rsidP="00B0754A">
      <w:pPr>
        <w:ind w:firstLine="851"/>
        <w:rPr>
          <w:sz w:val="24"/>
          <w:szCs w:val="24"/>
        </w:rPr>
      </w:pPr>
    </w:p>
    <w:p w:rsidR="00B0754A" w:rsidRDefault="00B0754A" w:rsidP="00071B22">
      <w:pPr>
        <w:spacing w:before="240"/>
        <w:ind w:firstLine="851"/>
        <w:rPr>
          <w:sz w:val="24"/>
          <w:szCs w:val="24"/>
        </w:rPr>
      </w:pPr>
    </w:p>
    <w:p w:rsidR="00B0754A" w:rsidRDefault="00B0754A" w:rsidP="00992D65">
      <w:pPr>
        <w:spacing w:after="0"/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Dispõe sobre Denominação de Bens Públicos,</w:t>
      </w:r>
    </w:p>
    <w:p w:rsidR="00982CA9" w:rsidRDefault="00982CA9" w:rsidP="00992D65">
      <w:pPr>
        <w:spacing w:after="0"/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Quadra Poliesportiva, localidade de São Sebastião</w:t>
      </w:r>
    </w:p>
    <w:p w:rsidR="00982CA9" w:rsidRDefault="00982CA9" w:rsidP="00992D65">
      <w:pPr>
        <w:spacing w:after="0"/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Barreado no Município de Santa Bárbara do</w:t>
      </w:r>
    </w:p>
    <w:p w:rsidR="00B0754A" w:rsidRDefault="00982CA9" w:rsidP="00992D65">
      <w:pPr>
        <w:spacing w:after="0"/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Monte Verde</w:t>
      </w:r>
      <w:r w:rsidR="00B0754A">
        <w:rPr>
          <w:b/>
          <w:sz w:val="24"/>
          <w:szCs w:val="24"/>
        </w:rPr>
        <w:t>.</w:t>
      </w:r>
    </w:p>
    <w:p w:rsidR="00071B22" w:rsidRDefault="00071B22" w:rsidP="00071B22">
      <w:pPr>
        <w:spacing w:after="0"/>
        <w:ind w:firstLine="3402"/>
        <w:jc w:val="both"/>
        <w:rPr>
          <w:b/>
          <w:sz w:val="24"/>
          <w:szCs w:val="24"/>
        </w:rPr>
      </w:pPr>
    </w:p>
    <w:p w:rsidR="00B0754A" w:rsidRDefault="00B0754A" w:rsidP="00071B22">
      <w:pPr>
        <w:spacing w:after="0" w:line="360" w:lineRule="auto"/>
        <w:ind w:firstLine="3119"/>
        <w:jc w:val="both"/>
        <w:rPr>
          <w:b/>
          <w:sz w:val="24"/>
          <w:szCs w:val="24"/>
        </w:rPr>
      </w:pPr>
    </w:p>
    <w:p w:rsidR="00B0754A" w:rsidRDefault="00B0754A" w:rsidP="00071B22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CÂMARA MUNICIPAL DE SANTA BÁRBARA DO MONTE VERDE,</w:t>
      </w:r>
      <w:r>
        <w:rPr>
          <w:sz w:val="24"/>
          <w:szCs w:val="24"/>
        </w:rPr>
        <w:t xml:space="preserve"> no uso de suas atribuições legais, resolve dentro de sua competência direcionada na Lei Orgânica Municipal art. 65, inciso XVI</w:t>
      </w:r>
      <w:r w:rsidR="005451C6">
        <w:rPr>
          <w:sz w:val="24"/>
          <w:szCs w:val="24"/>
        </w:rPr>
        <w:t>II, e em seu Regimento Interno art</w:t>
      </w:r>
      <w:r>
        <w:rPr>
          <w:sz w:val="24"/>
          <w:szCs w:val="24"/>
        </w:rPr>
        <w:t>. 186 e 187, inc. I aprovar em plenário e eu, Prefeito Municipal, sanciono a presente Lei:</w:t>
      </w:r>
    </w:p>
    <w:p w:rsidR="00B0754A" w:rsidRDefault="00B0754A" w:rsidP="00071B22">
      <w:pPr>
        <w:ind w:firstLine="851"/>
        <w:jc w:val="both"/>
        <w:rPr>
          <w:sz w:val="24"/>
          <w:szCs w:val="24"/>
        </w:rPr>
      </w:pPr>
    </w:p>
    <w:p w:rsidR="00B0754A" w:rsidRPr="00982CA9" w:rsidRDefault="00B0754A" w:rsidP="00071B22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Art.1°- </w:t>
      </w:r>
      <w:r>
        <w:rPr>
          <w:sz w:val="24"/>
          <w:szCs w:val="24"/>
        </w:rPr>
        <w:t xml:space="preserve"> A </w:t>
      </w:r>
      <w:r w:rsidR="00982CA9">
        <w:rPr>
          <w:sz w:val="24"/>
          <w:szCs w:val="24"/>
        </w:rPr>
        <w:t xml:space="preserve">Quadra Poliesportiva, construída na praça do Distrito de São Sebastião do Barreado, passa a denominar-se, </w:t>
      </w:r>
      <w:r w:rsidR="00982CA9">
        <w:rPr>
          <w:b/>
          <w:sz w:val="24"/>
          <w:szCs w:val="24"/>
        </w:rPr>
        <w:t xml:space="preserve">José </w:t>
      </w:r>
      <w:proofErr w:type="spellStart"/>
      <w:r w:rsidR="00982CA9">
        <w:rPr>
          <w:b/>
          <w:sz w:val="24"/>
          <w:szCs w:val="24"/>
        </w:rPr>
        <w:t>Durço</w:t>
      </w:r>
      <w:proofErr w:type="spellEnd"/>
      <w:r w:rsidR="00982CA9">
        <w:rPr>
          <w:b/>
          <w:sz w:val="24"/>
          <w:szCs w:val="24"/>
        </w:rPr>
        <w:t>.</w:t>
      </w:r>
    </w:p>
    <w:p w:rsidR="00B0754A" w:rsidRDefault="00B0754A" w:rsidP="00071B22">
      <w:pPr>
        <w:ind w:firstLine="851"/>
        <w:jc w:val="both"/>
        <w:rPr>
          <w:b/>
          <w:sz w:val="24"/>
          <w:szCs w:val="24"/>
        </w:rPr>
      </w:pPr>
    </w:p>
    <w:p w:rsidR="00B0754A" w:rsidRDefault="00B0754A" w:rsidP="00071B2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Art.2°- </w:t>
      </w:r>
      <w:r>
        <w:rPr>
          <w:sz w:val="24"/>
          <w:szCs w:val="24"/>
        </w:rPr>
        <w:t>Esta Lei entrará em vigor na data de sua publicação, e revogam-se as disposições em contrário.</w:t>
      </w:r>
    </w:p>
    <w:p w:rsidR="00B0754A" w:rsidRDefault="00B0754A" w:rsidP="00B0754A">
      <w:pPr>
        <w:ind w:firstLine="851"/>
        <w:rPr>
          <w:sz w:val="24"/>
          <w:szCs w:val="24"/>
        </w:rPr>
      </w:pPr>
    </w:p>
    <w:p w:rsidR="00B0754A" w:rsidRDefault="00B0754A" w:rsidP="00B0754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Santa Bárbara do Monte Verde, 25 de Junho de 2019.</w:t>
      </w:r>
    </w:p>
    <w:p w:rsidR="00B0754A" w:rsidRDefault="00B0754A" w:rsidP="00B0754A">
      <w:pPr>
        <w:ind w:firstLine="851"/>
        <w:jc w:val="center"/>
        <w:rPr>
          <w:sz w:val="24"/>
          <w:szCs w:val="24"/>
        </w:rPr>
      </w:pPr>
    </w:p>
    <w:p w:rsidR="00B0754A" w:rsidRDefault="00B0754A" w:rsidP="00B0754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Ismael Teixeira de Paiva</w:t>
      </w:r>
    </w:p>
    <w:p w:rsidR="00B0754A" w:rsidRPr="00B0754A" w:rsidRDefault="00B0754A" w:rsidP="00B0754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0754A" w:rsidRPr="00B0754A" w:rsidRDefault="00B0754A" w:rsidP="00B0754A">
      <w:pPr>
        <w:spacing w:line="360" w:lineRule="auto"/>
        <w:ind w:firstLine="851"/>
        <w:rPr>
          <w:sz w:val="24"/>
          <w:szCs w:val="24"/>
        </w:rPr>
      </w:pPr>
    </w:p>
    <w:sectPr w:rsidR="00B0754A" w:rsidRPr="00B0754A" w:rsidSect="00255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0754A"/>
    <w:rsid w:val="00071B22"/>
    <w:rsid w:val="00210670"/>
    <w:rsid w:val="00255941"/>
    <w:rsid w:val="005451C6"/>
    <w:rsid w:val="007156BA"/>
    <w:rsid w:val="00982CA9"/>
    <w:rsid w:val="00992D65"/>
    <w:rsid w:val="00B0754A"/>
    <w:rsid w:val="00D6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Admin</cp:lastModifiedBy>
  <cp:revision>6</cp:revision>
  <dcterms:created xsi:type="dcterms:W3CDTF">2019-06-26T15:25:00Z</dcterms:created>
  <dcterms:modified xsi:type="dcterms:W3CDTF">2019-06-26T16:50:00Z</dcterms:modified>
</cp:coreProperties>
</file>