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61" w:rsidRDefault="00CF0461">
      <w:pPr>
        <w:rPr>
          <w:rFonts w:ascii="Arial" w:hAnsi="Arial" w:cs="Arial"/>
          <w:sz w:val="24"/>
          <w:szCs w:val="24"/>
        </w:rPr>
      </w:pPr>
    </w:p>
    <w:p w:rsidR="00CF0461" w:rsidRDefault="00CF0461">
      <w:pPr>
        <w:rPr>
          <w:rFonts w:ascii="Arial" w:hAnsi="Arial" w:cs="Arial"/>
          <w:sz w:val="24"/>
          <w:szCs w:val="24"/>
        </w:rPr>
      </w:pPr>
    </w:p>
    <w:p w:rsidR="00CF0461" w:rsidRDefault="00CF0461">
      <w:pPr>
        <w:rPr>
          <w:rFonts w:ascii="Arial" w:hAnsi="Arial" w:cs="Arial"/>
          <w:sz w:val="24"/>
          <w:szCs w:val="24"/>
        </w:rPr>
      </w:pPr>
    </w:p>
    <w:p w:rsidR="00CF0461" w:rsidRDefault="00CF0461">
      <w:pPr>
        <w:rPr>
          <w:rFonts w:ascii="Arial" w:hAnsi="Arial" w:cs="Arial"/>
          <w:sz w:val="24"/>
          <w:szCs w:val="24"/>
        </w:rPr>
      </w:pPr>
    </w:p>
    <w:p w:rsidR="009F43B7" w:rsidRPr="00CF0461" w:rsidRDefault="00CF0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40639" w:rsidRPr="00CF0461">
        <w:rPr>
          <w:rFonts w:ascii="Arial" w:hAnsi="Arial" w:cs="Arial"/>
          <w:sz w:val="24"/>
          <w:szCs w:val="24"/>
        </w:rPr>
        <w:t>Lei nº 645/2019, de 13 de agosto de 2019.</w:t>
      </w:r>
    </w:p>
    <w:p w:rsidR="00040639" w:rsidRPr="00CF0461" w:rsidRDefault="00040639" w:rsidP="00CF0461">
      <w:pPr>
        <w:ind w:left="4956"/>
        <w:jc w:val="both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>Dispõe sobre folga anual aos servidores públicos municipais, no dia de seu aniversário.</w:t>
      </w:r>
    </w:p>
    <w:p w:rsidR="00040639" w:rsidRPr="00CF0461" w:rsidRDefault="00040639" w:rsidP="00CF0461">
      <w:pPr>
        <w:jc w:val="both"/>
        <w:rPr>
          <w:rFonts w:ascii="Arial" w:hAnsi="Arial" w:cs="Arial"/>
          <w:sz w:val="24"/>
          <w:szCs w:val="24"/>
        </w:rPr>
      </w:pPr>
    </w:p>
    <w:p w:rsidR="00040639" w:rsidRPr="00CF0461" w:rsidRDefault="00040639" w:rsidP="00CF0461">
      <w:pPr>
        <w:jc w:val="both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 xml:space="preserve">  </w:t>
      </w:r>
      <w:r w:rsidR="00CF0461"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>A Câmara Municipal de Santa Bárbara do Monte Verde aprova, e eu Prefeito, no exercício regular de minhas atribuições, sanciono a seguinte Lei:</w:t>
      </w:r>
    </w:p>
    <w:p w:rsidR="00040639" w:rsidRPr="00CF0461" w:rsidRDefault="00040639" w:rsidP="00CF0461">
      <w:pPr>
        <w:jc w:val="both"/>
        <w:rPr>
          <w:rFonts w:ascii="Arial" w:hAnsi="Arial" w:cs="Arial"/>
          <w:sz w:val="24"/>
          <w:szCs w:val="24"/>
        </w:rPr>
      </w:pPr>
    </w:p>
    <w:p w:rsidR="00040639" w:rsidRPr="00CF0461" w:rsidRDefault="00040639" w:rsidP="00CF0461">
      <w:pPr>
        <w:jc w:val="both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 xml:space="preserve">  </w:t>
      </w:r>
      <w:r w:rsidR="00CF0461"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>Art.</w:t>
      </w:r>
      <w:r w:rsidR="00CF0461" w:rsidRPr="00CF0461"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>1º - Os servidores públicos de Santa Bárbara do Monte Verde - MG, ficam autorizados a gozar do benefício de uma folga no trabalho, no dia do seu aniversário natalício, sem prejuízo a sua remuneração.</w:t>
      </w:r>
    </w:p>
    <w:p w:rsidR="00040639" w:rsidRPr="00CF0461" w:rsidRDefault="00040639" w:rsidP="00CF0461">
      <w:pPr>
        <w:jc w:val="both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 xml:space="preserve">  </w:t>
      </w:r>
      <w:r w:rsidR="00CF0461"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>Art.</w:t>
      </w:r>
      <w:r w:rsidR="00CF0461" w:rsidRPr="00CF0461"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>2º - O benefício previsto, será exclusivo no dia do aniversário do servidor, vedada a transferência para outra data.</w:t>
      </w:r>
    </w:p>
    <w:p w:rsidR="00040639" w:rsidRPr="00CF0461" w:rsidRDefault="00040639" w:rsidP="00CF0461">
      <w:pPr>
        <w:jc w:val="both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 xml:space="preserve"> </w:t>
      </w:r>
      <w:r w:rsidR="00CF0461"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 xml:space="preserve"> Art.</w:t>
      </w:r>
      <w:r w:rsidR="00CF0461" w:rsidRPr="00CF0461"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>3º - O servidor perderá o direito ao benefício no ano em que seu aniversário ocorrer em dia que não houver expediente, como feriado e final de semana.</w:t>
      </w:r>
    </w:p>
    <w:p w:rsidR="00040639" w:rsidRPr="00CF0461" w:rsidRDefault="00040639" w:rsidP="00CF0461">
      <w:pPr>
        <w:jc w:val="both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 xml:space="preserve">  </w:t>
      </w:r>
      <w:r w:rsidR="00CF0461"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>Art. 4º - Somente poderá obter o direito ao benefício previsto nessa lei o servidor que não possuir em seus assentamentos funcionais qualquer das situações a seguir:</w:t>
      </w:r>
    </w:p>
    <w:p w:rsidR="00040639" w:rsidRPr="00CF0461" w:rsidRDefault="00040639" w:rsidP="00CF0461">
      <w:pPr>
        <w:jc w:val="both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 xml:space="preserve"> </w:t>
      </w:r>
      <w:r w:rsidR="00CF0461"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 xml:space="preserve"> I - Advertência escrita nos últimos três anos;</w:t>
      </w:r>
    </w:p>
    <w:p w:rsidR="00040639" w:rsidRPr="00CF0461" w:rsidRDefault="00040639" w:rsidP="00CF0461">
      <w:pPr>
        <w:jc w:val="both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 xml:space="preserve">  </w:t>
      </w:r>
      <w:r w:rsidR="00CF0461"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>II - Punição com suspensão nos últimos cinco anos;</w:t>
      </w:r>
    </w:p>
    <w:p w:rsidR="00040639" w:rsidRPr="00CF0461" w:rsidRDefault="00040639" w:rsidP="00CF0461">
      <w:pPr>
        <w:jc w:val="both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 xml:space="preserve">  </w:t>
      </w:r>
      <w:r w:rsidR="00CF0461"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>III - Mais de três faltas sem justificativas no período de um ano;</w:t>
      </w:r>
    </w:p>
    <w:p w:rsidR="00CF0461" w:rsidRPr="00CF0461" w:rsidRDefault="00CF0461" w:rsidP="00CF0461">
      <w:pPr>
        <w:jc w:val="both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 xml:space="preserve"> IV- Entradas tardias e saídas antecipadas sem causas justificadas, por sessenta dias no período de doze meses consecutivos.</w:t>
      </w:r>
    </w:p>
    <w:p w:rsidR="00CF0461" w:rsidRPr="00CF0461" w:rsidRDefault="00CF0461" w:rsidP="00CF0461">
      <w:pPr>
        <w:jc w:val="both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F0461">
        <w:rPr>
          <w:rFonts w:ascii="Arial" w:hAnsi="Arial" w:cs="Arial"/>
          <w:sz w:val="24"/>
          <w:szCs w:val="24"/>
        </w:rPr>
        <w:t>Art. 5º - Esta lei entrará em vigor na data de sua publicação, revogados os dispositivos em contrário.</w:t>
      </w:r>
    </w:p>
    <w:p w:rsidR="00CF0461" w:rsidRPr="00CF0461" w:rsidRDefault="00CF0461" w:rsidP="00CF0461">
      <w:pPr>
        <w:jc w:val="both"/>
        <w:rPr>
          <w:rFonts w:ascii="Arial" w:hAnsi="Arial" w:cs="Arial"/>
          <w:sz w:val="24"/>
          <w:szCs w:val="24"/>
        </w:rPr>
      </w:pPr>
    </w:p>
    <w:p w:rsidR="00CF0461" w:rsidRDefault="00CF0461" w:rsidP="00CF0461">
      <w:pPr>
        <w:jc w:val="center"/>
        <w:rPr>
          <w:rFonts w:ascii="Arial" w:hAnsi="Arial" w:cs="Arial"/>
          <w:sz w:val="24"/>
          <w:szCs w:val="24"/>
        </w:rPr>
      </w:pPr>
    </w:p>
    <w:p w:rsidR="00CF0461" w:rsidRDefault="00CF0461" w:rsidP="00CF0461">
      <w:pPr>
        <w:jc w:val="center"/>
        <w:rPr>
          <w:rFonts w:ascii="Arial" w:hAnsi="Arial" w:cs="Arial"/>
          <w:sz w:val="24"/>
          <w:szCs w:val="24"/>
        </w:rPr>
      </w:pPr>
    </w:p>
    <w:p w:rsidR="00CF0461" w:rsidRDefault="00CF0461" w:rsidP="00CF0461">
      <w:pPr>
        <w:jc w:val="center"/>
        <w:rPr>
          <w:rFonts w:ascii="Arial" w:hAnsi="Arial" w:cs="Arial"/>
          <w:sz w:val="24"/>
          <w:szCs w:val="24"/>
        </w:rPr>
      </w:pPr>
    </w:p>
    <w:p w:rsidR="00CF0461" w:rsidRDefault="00CF0461" w:rsidP="00CF0461">
      <w:pPr>
        <w:jc w:val="center"/>
        <w:rPr>
          <w:rFonts w:ascii="Arial" w:hAnsi="Arial" w:cs="Arial"/>
          <w:sz w:val="24"/>
          <w:szCs w:val="24"/>
        </w:rPr>
      </w:pPr>
    </w:p>
    <w:p w:rsidR="00CF0461" w:rsidRDefault="00CF0461" w:rsidP="00CF0461">
      <w:pPr>
        <w:jc w:val="center"/>
        <w:rPr>
          <w:rFonts w:ascii="Arial" w:hAnsi="Arial" w:cs="Arial"/>
          <w:sz w:val="24"/>
          <w:szCs w:val="24"/>
        </w:rPr>
      </w:pPr>
    </w:p>
    <w:p w:rsidR="00CF0461" w:rsidRPr="00CF0461" w:rsidRDefault="00CF0461" w:rsidP="00CF0461">
      <w:pPr>
        <w:jc w:val="center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>Santa Bárbara do Monte Verde, 13 de agosto de 2019.</w:t>
      </w:r>
    </w:p>
    <w:p w:rsidR="00CF0461" w:rsidRPr="00CF0461" w:rsidRDefault="00CF0461" w:rsidP="00CF04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0461" w:rsidRPr="00CF0461" w:rsidRDefault="00CF0461" w:rsidP="00CF04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0461" w:rsidRPr="00CF0461" w:rsidRDefault="00CF0461" w:rsidP="00CF04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0461" w:rsidRPr="00CF0461" w:rsidRDefault="00CF0461" w:rsidP="00CF04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0461" w:rsidRPr="00CF0461" w:rsidRDefault="00CF0461" w:rsidP="00CF04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>Ismael Teixeira de Paiva</w:t>
      </w:r>
    </w:p>
    <w:p w:rsidR="00CF0461" w:rsidRPr="00CF0461" w:rsidRDefault="00CF04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0461">
        <w:rPr>
          <w:rFonts w:ascii="Arial" w:hAnsi="Arial" w:cs="Arial"/>
          <w:sz w:val="24"/>
          <w:szCs w:val="24"/>
        </w:rPr>
        <w:t>Prefeito</w:t>
      </w:r>
    </w:p>
    <w:sectPr w:rsidR="00CF0461" w:rsidRPr="00CF0461" w:rsidSect="009F4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639"/>
    <w:rsid w:val="00040639"/>
    <w:rsid w:val="003F2E27"/>
    <w:rsid w:val="009F43B7"/>
    <w:rsid w:val="00CF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2019-08-14T17:28:00Z</cp:lastPrinted>
  <dcterms:created xsi:type="dcterms:W3CDTF">2019-08-14T17:07:00Z</dcterms:created>
  <dcterms:modified xsi:type="dcterms:W3CDTF">2019-08-14T17:29:00Z</dcterms:modified>
</cp:coreProperties>
</file>