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9" w:rsidRDefault="003B6F39" w:rsidP="003B6F39">
      <w:pPr>
        <w:jc w:val="both"/>
        <w:rPr>
          <w:rFonts w:ascii="Arial" w:hAnsi="Arial" w:cs="Arial"/>
        </w:rPr>
      </w:pPr>
    </w:p>
    <w:p w:rsidR="003B6F39" w:rsidRDefault="003B6F39" w:rsidP="003B6F39">
      <w:pPr>
        <w:jc w:val="both"/>
        <w:rPr>
          <w:rFonts w:ascii="Arial" w:hAnsi="Arial" w:cs="Arial"/>
        </w:rPr>
      </w:pPr>
    </w:p>
    <w:p w:rsidR="003B6F39" w:rsidRDefault="003B6F39" w:rsidP="003B6F39">
      <w:pPr>
        <w:jc w:val="both"/>
        <w:rPr>
          <w:rFonts w:ascii="Arial" w:hAnsi="Arial" w:cs="Arial"/>
        </w:rPr>
      </w:pPr>
    </w:p>
    <w:p w:rsidR="003B6F39" w:rsidRPr="00AD5997" w:rsidRDefault="003B6F39" w:rsidP="003B6F3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3B6F39">
      <w:pPr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LEI </w:t>
      </w:r>
      <w:r w:rsidR="00DC45CB" w:rsidRPr="000E0544">
        <w:rPr>
          <w:rFonts w:asciiTheme="majorHAnsi" w:hAnsiTheme="majorHAnsi" w:cstheme="minorHAnsi"/>
          <w:sz w:val="24"/>
          <w:szCs w:val="24"/>
        </w:rPr>
        <w:t>N° 648,</w:t>
      </w:r>
      <w:r w:rsidRPr="000E0544">
        <w:rPr>
          <w:rFonts w:asciiTheme="majorHAnsi" w:hAnsiTheme="majorHAnsi" w:cstheme="minorHAnsi"/>
          <w:sz w:val="24"/>
          <w:szCs w:val="24"/>
        </w:rPr>
        <w:t xml:space="preserve"> DE </w:t>
      </w:r>
      <w:r w:rsidR="00DC45CB" w:rsidRPr="000E0544">
        <w:rPr>
          <w:rFonts w:asciiTheme="majorHAnsi" w:hAnsiTheme="majorHAnsi" w:cstheme="minorHAnsi"/>
          <w:sz w:val="24"/>
          <w:szCs w:val="24"/>
        </w:rPr>
        <w:t>22</w:t>
      </w:r>
      <w:r w:rsidRPr="000E0544">
        <w:rPr>
          <w:rFonts w:asciiTheme="majorHAnsi" w:hAnsiTheme="majorHAnsi" w:cstheme="minorHAnsi"/>
          <w:sz w:val="24"/>
          <w:szCs w:val="24"/>
        </w:rPr>
        <w:t xml:space="preserve"> DE OUTUBRO DE 2019. </w:t>
      </w:r>
    </w:p>
    <w:p w:rsidR="00DC45CB" w:rsidRPr="000E0544" w:rsidRDefault="00DC45CB" w:rsidP="00DC45CB">
      <w:pPr>
        <w:ind w:left="2835"/>
        <w:jc w:val="both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DC45CB">
      <w:pPr>
        <w:ind w:left="2835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Altera o Art. 1° da Lei Municipal 630 de 23 de outubro de 2018, e dá outras providências </w:t>
      </w:r>
    </w:p>
    <w:p w:rsidR="00DC45CB" w:rsidRPr="000E0544" w:rsidRDefault="00DC45CB" w:rsidP="00DC45CB">
      <w:pPr>
        <w:ind w:left="2835"/>
        <w:jc w:val="both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0E0544">
      <w:pPr>
        <w:ind w:firstLine="851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O PREFEITO DA CIDADE DE SANTA BÁRBARA DO MONTE VERDE faz saber que a Câmara Municipal aprovou e eu sanciono a seguinte Lei: </w:t>
      </w:r>
    </w:p>
    <w:p w:rsidR="00DC45CB" w:rsidRPr="000E0544" w:rsidRDefault="00DC45CB" w:rsidP="000E0544">
      <w:pPr>
        <w:ind w:firstLine="851"/>
        <w:jc w:val="both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0E0544">
      <w:pPr>
        <w:ind w:firstLine="851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>A</w:t>
      </w:r>
      <w:r w:rsidR="000E0544" w:rsidRPr="000E0544">
        <w:rPr>
          <w:rFonts w:asciiTheme="majorHAnsi" w:hAnsiTheme="majorHAnsi" w:cstheme="minorHAnsi"/>
          <w:sz w:val="24"/>
          <w:szCs w:val="24"/>
        </w:rPr>
        <w:t>rt</w:t>
      </w:r>
      <w:r w:rsidRPr="000E0544">
        <w:rPr>
          <w:rFonts w:asciiTheme="majorHAnsi" w:hAnsiTheme="majorHAnsi" w:cstheme="minorHAnsi"/>
          <w:sz w:val="24"/>
          <w:szCs w:val="24"/>
        </w:rPr>
        <w:t xml:space="preserve">. 1° - O art. 1° da Lei Municipal 630 de 23 de outubro de 2018 passa a vigorar com a seguinte redação: </w:t>
      </w:r>
    </w:p>
    <w:p w:rsidR="003B6F39" w:rsidRPr="000E0544" w:rsidRDefault="003B6F39" w:rsidP="000E0544">
      <w:pPr>
        <w:ind w:firstLine="1134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Art. 1° Fica o Chefe do Poder Executivo Municipal autorizado a conceder subvenções sociais, para o exercício de 2019, às Entidades abaixo relacionadas, nos seguintes valores: </w:t>
      </w:r>
    </w:p>
    <w:p w:rsidR="00AD5997" w:rsidRPr="000E0544" w:rsidRDefault="003B6F39" w:rsidP="000E0544">
      <w:pPr>
        <w:ind w:firstLine="1134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I - Santa Casa de Misericórdia de Rio Preto R$ 36.000,00 </w:t>
      </w:r>
    </w:p>
    <w:p w:rsidR="00AD5997" w:rsidRPr="000E0544" w:rsidRDefault="003B6F39" w:rsidP="000E0544">
      <w:pPr>
        <w:ind w:firstLine="1134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II - Santa Casa de Misericórdia de Lima Duarte R$ 24.000,00 </w:t>
      </w:r>
    </w:p>
    <w:p w:rsidR="00AD5997" w:rsidRPr="000E0544" w:rsidRDefault="003B6F39" w:rsidP="000E0544">
      <w:pPr>
        <w:ind w:firstLine="1134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III - Associação de Pais e Amigos dos Excepcionais — APAE R$ 21.600,00 </w:t>
      </w:r>
    </w:p>
    <w:p w:rsidR="003B6F39" w:rsidRPr="000E0544" w:rsidRDefault="003B6F39" w:rsidP="000E0544">
      <w:pPr>
        <w:ind w:firstLine="1134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IV - Comissão de Desenvolvimento de santa Bárbara do R$ 15.000,00 Monte Verde - CODESB </w:t>
      </w:r>
    </w:p>
    <w:p w:rsidR="003B6F39" w:rsidRPr="000E0544" w:rsidRDefault="003B6F39" w:rsidP="000E0544">
      <w:pPr>
        <w:ind w:firstLine="851"/>
        <w:jc w:val="both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Art. 2° - Esta Lei entra em vigor na data da sua publicação, revogando as disposições em contrário </w:t>
      </w:r>
    </w:p>
    <w:p w:rsidR="003B6F39" w:rsidRPr="000E0544" w:rsidRDefault="003B6F39" w:rsidP="003B6F39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3B6F39">
      <w:pPr>
        <w:jc w:val="center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 xml:space="preserve">Santa Bárbara do Monte Verde, </w:t>
      </w:r>
      <w:r w:rsidR="00DC45CB" w:rsidRPr="000E0544">
        <w:rPr>
          <w:rFonts w:asciiTheme="majorHAnsi" w:hAnsiTheme="majorHAnsi" w:cstheme="minorHAnsi"/>
          <w:sz w:val="24"/>
          <w:szCs w:val="24"/>
        </w:rPr>
        <w:t>22</w:t>
      </w:r>
      <w:r w:rsidRPr="000E0544">
        <w:rPr>
          <w:rFonts w:asciiTheme="majorHAnsi" w:hAnsiTheme="majorHAnsi" w:cstheme="minorHAnsi"/>
          <w:sz w:val="24"/>
          <w:szCs w:val="24"/>
        </w:rPr>
        <w:t xml:space="preserve"> de outubro de 2019.</w:t>
      </w:r>
    </w:p>
    <w:p w:rsidR="003B6F39" w:rsidRPr="000E0544" w:rsidRDefault="003B6F39" w:rsidP="003B6F39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3B6F39" w:rsidRPr="000E0544" w:rsidRDefault="003B6F39" w:rsidP="003B6F39">
      <w:pPr>
        <w:jc w:val="center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>ISMAEL TEIXEIRA DE PAIVA</w:t>
      </w:r>
    </w:p>
    <w:p w:rsidR="00D27515" w:rsidRPr="000E0544" w:rsidRDefault="003B6F39" w:rsidP="003B6F39">
      <w:pPr>
        <w:jc w:val="center"/>
        <w:rPr>
          <w:rFonts w:asciiTheme="majorHAnsi" w:hAnsiTheme="majorHAnsi" w:cstheme="minorHAnsi"/>
          <w:sz w:val="24"/>
          <w:szCs w:val="24"/>
        </w:rPr>
      </w:pPr>
      <w:r w:rsidRPr="000E0544">
        <w:rPr>
          <w:rFonts w:asciiTheme="majorHAnsi" w:hAnsiTheme="majorHAnsi" w:cstheme="minorHAnsi"/>
          <w:sz w:val="24"/>
          <w:szCs w:val="24"/>
        </w:rPr>
        <w:t>Prefeito Municipal</w:t>
      </w:r>
    </w:p>
    <w:sectPr w:rsidR="00D27515" w:rsidRPr="000E0544" w:rsidSect="00D2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B6F39"/>
    <w:rsid w:val="000E0544"/>
    <w:rsid w:val="003B6F39"/>
    <w:rsid w:val="00AD5997"/>
    <w:rsid w:val="00D27515"/>
    <w:rsid w:val="00D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cp:lastPrinted>2019-10-24T18:26:00Z</cp:lastPrinted>
  <dcterms:created xsi:type="dcterms:W3CDTF">2019-10-24T18:23:00Z</dcterms:created>
  <dcterms:modified xsi:type="dcterms:W3CDTF">2019-10-24T18:27:00Z</dcterms:modified>
</cp:coreProperties>
</file>