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8" w:rsidRDefault="006A7CD8" w:rsidP="006A7CD8"/>
    <w:p w:rsidR="006A7CD8" w:rsidRPr="006A7CD8" w:rsidRDefault="006A7CD8" w:rsidP="006A7CD8">
      <w:pPr>
        <w:rPr>
          <w:rFonts w:ascii="Arial" w:hAnsi="Arial" w:cs="Arial"/>
        </w:rPr>
      </w:pPr>
    </w:p>
    <w:p w:rsidR="008F01AD" w:rsidRDefault="008F01AD" w:rsidP="006A7CD8">
      <w:pPr>
        <w:rPr>
          <w:rFonts w:ascii="Arial" w:hAnsi="Arial" w:cs="Arial"/>
          <w:sz w:val="24"/>
          <w:szCs w:val="24"/>
        </w:rPr>
      </w:pPr>
    </w:p>
    <w:p w:rsidR="008F01AD" w:rsidRDefault="008F01AD" w:rsidP="006A7CD8">
      <w:pPr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LEI N° 649,  DE </w:t>
      </w:r>
      <w:r>
        <w:rPr>
          <w:rFonts w:ascii="Arial" w:hAnsi="Arial" w:cs="Arial"/>
          <w:sz w:val="24"/>
          <w:szCs w:val="24"/>
        </w:rPr>
        <w:t>22</w:t>
      </w:r>
      <w:r w:rsidRPr="006A7CD8">
        <w:rPr>
          <w:rFonts w:ascii="Arial" w:hAnsi="Arial" w:cs="Arial"/>
          <w:sz w:val="24"/>
          <w:szCs w:val="24"/>
        </w:rPr>
        <w:t xml:space="preserve"> DE OUTUBRO DE 2019. </w:t>
      </w: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</w:p>
    <w:p w:rsidR="006A7CD8" w:rsidRDefault="006A7CD8" w:rsidP="006A7CD8">
      <w:pPr>
        <w:ind w:left="2835"/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Dispõe sobre a denominação do </w:t>
      </w:r>
      <w:proofErr w:type="spellStart"/>
      <w:r w:rsidRPr="006A7CD8">
        <w:rPr>
          <w:rFonts w:ascii="Arial" w:hAnsi="Arial" w:cs="Arial"/>
          <w:sz w:val="24"/>
          <w:szCs w:val="24"/>
        </w:rPr>
        <w:t>Tubulão</w:t>
      </w:r>
      <w:proofErr w:type="spellEnd"/>
      <w:r w:rsidRPr="006A7CD8">
        <w:rPr>
          <w:rFonts w:ascii="Arial" w:hAnsi="Arial" w:cs="Arial"/>
          <w:sz w:val="24"/>
          <w:szCs w:val="24"/>
        </w:rPr>
        <w:t xml:space="preserve"> na localidade de Três Cruzes no Município de Santa Bárbara do Monte Verde -MG.</w:t>
      </w:r>
    </w:p>
    <w:p w:rsidR="006A7CD8" w:rsidRPr="006A7CD8" w:rsidRDefault="006A7CD8" w:rsidP="006A7CD8">
      <w:pPr>
        <w:ind w:left="2835"/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 </w:t>
      </w:r>
    </w:p>
    <w:p w:rsidR="006A7CD8" w:rsidRDefault="006A7CD8" w:rsidP="006A7CD8">
      <w:pPr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O PREFEITO DA CIDADE DE SANTA BÁRBARA DO MONTE VERDE, faço saber que a Câmara Municipal aprovou e eu sanciono a seguinte Lei: </w:t>
      </w: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Art. 1°. O </w:t>
      </w:r>
      <w:proofErr w:type="spellStart"/>
      <w:r w:rsidRPr="006A7CD8">
        <w:rPr>
          <w:rFonts w:ascii="Arial" w:hAnsi="Arial" w:cs="Arial"/>
          <w:sz w:val="24"/>
          <w:szCs w:val="24"/>
        </w:rPr>
        <w:t>Tubulão</w:t>
      </w:r>
      <w:proofErr w:type="spellEnd"/>
      <w:r w:rsidRPr="006A7CD8">
        <w:rPr>
          <w:rFonts w:ascii="Arial" w:hAnsi="Arial" w:cs="Arial"/>
          <w:sz w:val="24"/>
          <w:szCs w:val="24"/>
        </w:rPr>
        <w:t xml:space="preserve"> localizado na Comunidade de Três Cruzes, próximo a propriedade do Zé do </w:t>
      </w:r>
      <w:proofErr w:type="spellStart"/>
      <w:r w:rsidRPr="006A7CD8">
        <w:rPr>
          <w:rFonts w:ascii="Arial" w:hAnsi="Arial" w:cs="Arial"/>
          <w:sz w:val="24"/>
          <w:szCs w:val="24"/>
        </w:rPr>
        <w:t>Calixto</w:t>
      </w:r>
      <w:proofErr w:type="spellEnd"/>
      <w:r w:rsidRPr="006A7CD8">
        <w:rPr>
          <w:rFonts w:ascii="Arial" w:hAnsi="Arial" w:cs="Arial"/>
          <w:sz w:val="24"/>
          <w:szCs w:val="24"/>
        </w:rPr>
        <w:t xml:space="preserve">, passa a denominar-se </w:t>
      </w:r>
      <w:proofErr w:type="spellStart"/>
      <w:r w:rsidRPr="006A7CD8">
        <w:rPr>
          <w:rFonts w:ascii="Arial" w:hAnsi="Arial" w:cs="Arial"/>
          <w:sz w:val="24"/>
          <w:szCs w:val="24"/>
        </w:rPr>
        <w:t>Tubuião</w:t>
      </w:r>
      <w:proofErr w:type="spellEnd"/>
      <w:r w:rsidRPr="006A7CD8">
        <w:rPr>
          <w:rFonts w:ascii="Arial" w:hAnsi="Arial" w:cs="Arial"/>
          <w:sz w:val="24"/>
          <w:szCs w:val="24"/>
        </w:rPr>
        <w:t xml:space="preserve"> José Carlos Figueiredo — Juquinha Carrinho. </w:t>
      </w: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Art. 2°. Esta Lei entra em vigor na data de sua publicação, revogando as disposições contrárias. </w:t>
      </w: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jc w:val="center"/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Santa Bárbara do Monte Verde, </w:t>
      </w:r>
      <w:r>
        <w:rPr>
          <w:rFonts w:ascii="Arial" w:hAnsi="Arial" w:cs="Arial"/>
          <w:sz w:val="24"/>
          <w:szCs w:val="24"/>
        </w:rPr>
        <w:t>22</w:t>
      </w:r>
      <w:r w:rsidRPr="006A7CD8">
        <w:rPr>
          <w:rFonts w:ascii="Arial" w:hAnsi="Arial" w:cs="Arial"/>
          <w:sz w:val="24"/>
          <w:szCs w:val="24"/>
        </w:rPr>
        <w:t xml:space="preserve"> de outubro 2019.</w:t>
      </w:r>
    </w:p>
    <w:p w:rsidR="006A7CD8" w:rsidRPr="006A7CD8" w:rsidRDefault="006A7CD8" w:rsidP="006A7CD8">
      <w:pPr>
        <w:jc w:val="center"/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jc w:val="center"/>
        <w:rPr>
          <w:rFonts w:ascii="Arial" w:hAnsi="Arial" w:cs="Arial"/>
          <w:sz w:val="24"/>
          <w:szCs w:val="24"/>
        </w:rPr>
      </w:pPr>
    </w:p>
    <w:p w:rsidR="006A7CD8" w:rsidRPr="006A7CD8" w:rsidRDefault="006A7CD8" w:rsidP="006A7CD8">
      <w:pPr>
        <w:jc w:val="center"/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>Ismael Teixeira de Paiva</w:t>
      </w:r>
    </w:p>
    <w:p w:rsidR="006A7CD8" w:rsidRPr="006A7CD8" w:rsidRDefault="006A7CD8" w:rsidP="006A7CD8">
      <w:pPr>
        <w:jc w:val="center"/>
        <w:rPr>
          <w:rFonts w:ascii="Arial" w:hAnsi="Arial" w:cs="Arial"/>
          <w:sz w:val="24"/>
          <w:szCs w:val="24"/>
        </w:rPr>
      </w:pPr>
      <w:r w:rsidRPr="006A7CD8">
        <w:rPr>
          <w:rFonts w:ascii="Arial" w:hAnsi="Arial" w:cs="Arial"/>
          <w:sz w:val="24"/>
          <w:szCs w:val="24"/>
        </w:rPr>
        <w:t xml:space="preserve">Prefeito Municipal </w:t>
      </w:r>
    </w:p>
    <w:p w:rsidR="006A7CD8" w:rsidRDefault="006A7CD8" w:rsidP="006A7CD8"/>
    <w:p w:rsidR="00D27515" w:rsidRDefault="00D27515" w:rsidP="006A7CD8"/>
    <w:sectPr w:rsidR="00D27515" w:rsidSect="00D2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A7CD8"/>
    <w:rsid w:val="006A7CD8"/>
    <w:rsid w:val="008F01AD"/>
    <w:rsid w:val="00D2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cp:lastPrinted>2019-10-24T18:28:00Z</cp:lastPrinted>
  <dcterms:created xsi:type="dcterms:W3CDTF">2019-10-24T18:12:00Z</dcterms:created>
  <dcterms:modified xsi:type="dcterms:W3CDTF">2019-10-24T18:28:00Z</dcterms:modified>
</cp:coreProperties>
</file>