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1EA" w:rsidRDefault="002D11EA" w:rsidP="002D11EA">
      <w:r>
        <w:t>Lei n° 016/97,</w:t>
      </w:r>
      <w:proofErr w:type="gramStart"/>
      <w:r>
        <w:t xml:space="preserve">  </w:t>
      </w:r>
      <w:proofErr w:type="gramEnd"/>
      <w:r>
        <w:t xml:space="preserve">de 08 de abril  de 1997 </w:t>
      </w:r>
    </w:p>
    <w:p w:rsidR="002D11EA" w:rsidRDefault="002D11EA" w:rsidP="002D11EA"/>
    <w:p w:rsidR="002D11EA" w:rsidRDefault="002D11EA" w:rsidP="002D11EA">
      <w:pPr>
        <w:ind w:left="4253"/>
      </w:pPr>
    </w:p>
    <w:p w:rsidR="002D11EA" w:rsidRDefault="002D11EA" w:rsidP="002D11EA">
      <w:pPr>
        <w:ind w:left="4253"/>
      </w:pPr>
      <w:r>
        <w:t>Dispõe sobre</w:t>
      </w:r>
      <w:proofErr w:type="gramStart"/>
      <w:r>
        <w:t xml:space="preserve">  </w:t>
      </w:r>
      <w:proofErr w:type="gramEnd"/>
      <w:r>
        <w:t xml:space="preserve">a Criação do   Conselho Municipal de  Esportes (CME). </w:t>
      </w:r>
    </w:p>
    <w:p w:rsidR="002D11EA" w:rsidRDefault="002D11EA" w:rsidP="002D11EA">
      <w:pPr>
        <w:tabs>
          <w:tab w:val="left" w:pos="1276"/>
        </w:tabs>
        <w:ind w:firstLine="567"/>
      </w:pPr>
    </w:p>
    <w:p w:rsidR="002D11EA" w:rsidRDefault="002D11EA" w:rsidP="002D11EA">
      <w:pPr>
        <w:tabs>
          <w:tab w:val="left" w:pos="1276"/>
        </w:tabs>
        <w:ind w:firstLine="567"/>
      </w:pPr>
    </w:p>
    <w:p w:rsidR="002D11EA" w:rsidRDefault="002D11EA" w:rsidP="002D11EA">
      <w:pPr>
        <w:tabs>
          <w:tab w:val="left" w:pos="1276"/>
        </w:tabs>
        <w:ind w:firstLine="567"/>
      </w:pPr>
      <w:r>
        <w:t>A Câmara</w:t>
      </w:r>
      <w:proofErr w:type="gramStart"/>
      <w:r>
        <w:t xml:space="preserve">  </w:t>
      </w:r>
      <w:proofErr w:type="gramEnd"/>
      <w:r>
        <w:t xml:space="preserve">Municipal  de Santa Bárbara  do Monte Verde  aprovou e eu, Prefeito  Municipal,  sanciono a seguinte  Lei: </w:t>
      </w:r>
    </w:p>
    <w:p w:rsidR="002D11EA" w:rsidRDefault="002D11EA" w:rsidP="002D11EA">
      <w:pPr>
        <w:tabs>
          <w:tab w:val="left" w:pos="1276"/>
        </w:tabs>
        <w:ind w:firstLine="567"/>
      </w:pPr>
    </w:p>
    <w:p w:rsidR="002D11EA" w:rsidRDefault="002D11EA" w:rsidP="002D11EA">
      <w:pPr>
        <w:tabs>
          <w:tab w:val="left" w:pos="1276"/>
        </w:tabs>
        <w:ind w:firstLine="567"/>
      </w:pPr>
      <w:r>
        <w:t>Art.</w:t>
      </w:r>
      <w:proofErr w:type="gramStart"/>
      <w:r>
        <w:t xml:space="preserve">  </w:t>
      </w:r>
      <w:proofErr w:type="gramEnd"/>
      <w:r>
        <w:t xml:space="preserve">1° - Fica  criado, com  a finalidade de   estabelecer ligação,  cooperação, apoio  financeiro e fiscalização,  entre a  Prefeitura de Santa  Bárbara do Monte Verde  e as  entidades  esportivas do Município, o Conselho Municipal  de Esportes (CME). </w:t>
      </w:r>
    </w:p>
    <w:p w:rsidR="002D11EA" w:rsidRDefault="002D11EA" w:rsidP="002D11EA">
      <w:pPr>
        <w:tabs>
          <w:tab w:val="left" w:pos="1276"/>
        </w:tabs>
        <w:ind w:firstLine="567"/>
      </w:pPr>
    </w:p>
    <w:p w:rsidR="002D11EA" w:rsidRDefault="002D11EA" w:rsidP="002D11EA">
      <w:pPr>
        <w:tabs>
          <w:tab w:val="left" w:pos="1276"/>
        </w:tabs>
        <w:ind w:firstLine="567"/>
      </w:pPr>
      <w:r>
        <w:t>Art.</w:t>
      </w:r>
      <w:proofErr w:type="gramStart"/>
      <w:r>
        <w:t xml:space="preserve">  </w:t>
      </w:r>
      <w:proofErr w:type="gramEnd"/>
      <w:r>
        <w:t xml:space="preserve">2° - O CME será  constituído  de 5 (cinco)  membros , nomeados  pelo Prefeito Municipal, que  elegerão um  presidente. </w:t>
      </w:r>
    </w:p>
    <w:p w:rsidR="002D11EA" w:rsidRDefault="002D11EA" w:rsidP="002D11EA">
      <w:pPr>
        <w:tabs>
          <w:tab w:val="left" w:pos="1276"/>
        </w:tabs>
        <w:ind w:firstLine="567"/>
      </w:pPr>
    </w:p>
    <w:p w:rsidR="002D11EA" w:rsidRDefault="002D11EA" w:rsidP="002D11EA">
      <w:pPr>
        <w:tabs>
          <w:tab w:val="left" w:pos="1276"/>
        </w:tabs>
        <w:ind w:firstLine="567"/>
      </w:pPr>
      <w:r>
        <w:t>Art.</w:t>
      </w:r>
      <w:proofErr w:type="gramStart"/>
      <w:r>
        <w:t xml:space="preserve">  </w:t>
      </w:r>
      <w:proofErr w:type="gramEnd"/>
      <w:r>
        <w:t xml:space="preserve">3° - O  exercício do cargo de membro   do   CME  será considerado de  alta relevância  e desempenhado  gratuitamente. </w:t>
      </w:r>
    </w:p>
    <w:p w:rsidR="002D11EA" w:rsidRDefault="002D11EA" w:rsidP="002D11EA">
      <w:pPr>
        <w:tabs>
          <w:tab w:val="left" w:pos="1276"/>
        </w:tabs>
        <w:ind w:firstLine="567"/>
      </w:pPr>
    </w:p>
    <w:p w:rsidR="002D11EA" w:rsidRDefault="002D11EA" w:rsidP="002D11EA">
      <w:pPr>
        <w:tabs>
          <w:tab w:val="left" w:pos="1276"/>
        </w:tabs>
        <w:ind w:firstLine="567"/>
      </w:pPr>
      <w:r>
        <w:t>Art.</w:t>
      </w:r>
      <w:proofErr w:type="gramStart"/>
      <w:r>
        <w:t xml:space="preserve">  </w:t>
      </w:r>
      <w:proofErr w:type="gramEnd"/>
      <w:r>
        <w:t xml:space="preserve">4° - Fica o  Poder Executivo  Municipal autorizado  a instalar  o CME, e fixar suas  atribuições por  decreto. </w:t>
      </w:r>
    </w:p>
    <w:p w:rsidR="002D11EA" w:rsidRDefault="002D11EA" w:rsidP="002D11EA">
      <w:pPr>
        <w:tabs>
          <w:tab w:val="left" w:pos="1276"/>
        </w:tabs>
        <w:ind w:firstLine="567"/>
      </w:pPr>
    </w:p>
    <w:p w:rsidR="002D11EA" w:rsidRDefault="002D11EA" w:rsidP="002D11EA">
      <w:pPr>
        <w:tabs>
          <w:tab w:val="left" w:pos="1276"/>
        </w:tabs>
        <w:ind w:firstLine="567"/>
      </w:pPr>
      <w:r>
        <w:t>Art.</w:t>
      </w:r>
      <w:proofErr w:type="gramStart"/>
      <w:r>
        <w:t xml:space="preserve">  </w:t>
      </w:r>
      <w:proofErr w:type="gramEnd"/>
      <w:r>
        <w:t xml:space="preserve">5° - Esta Lei  entra em vigor na data  de sua  publicação e revoga  as disposições  em contrário. </w:t>
      </w:r>
    </w:p>
    <w:p w:rsidR="002D11EA" w:rsidRDefault="002D11EA" w:rsidP="002D11EA">
      <w:pPr>
        <w:tabs>
          <w:tab w:val="left" w:pos="1276"/>
        </w:tabs>
        <w:ind w:firstLine="567"/>
      </w:pPr>
    </w:p>
    <w:p w:rsidR="002D11EA" w:rsidRDefault="002D11EA" w:rsidP="002D11EA">
      <w:pPr>
        <w:jc w:val="center"/>
      </w:pPr>
      <w:r>
        <w:t>Santa Bárbara</w:t>
      </w:r>
      <w:proofErr w:type="gramStart"/>
      <w:r>
        <w:t xml:space="preserve">  </w:t>
      </w:r>
      <w:proofErr w:type="gramEnd"/>
      <w:r>
        <w:t>do  Monte Verde, 08  de abril de 1997.</w:t>
      </w:r>
    </w:p>
    <w:p w:rsidR="002D11EA" w:rsidRDefault="002D11EA" w:rsidP="002D11EA">
      <w:pPr>
        <w:jc w:val="center"/>
      </w:pPr>
    </w:p>
    <w:p w:rsidR="002D11EA" w:rsidRDefault="002D11EA" w:rsidP="002D11EA">
      <w:pPr>
        <w:jc w:val="center"/>
      </w:pPr>
      <w:r>
        <w:t>SYLVIO SILVEIRA MARTINS JÚNIOR</w:t>
      </w:r>
    </w:p>
    <w:p w:rsidR="002D11EA" w:rsidRDefault="002D11EA" w:rsidP="002D11EA">
      <w:pPr>
        <w:jc w:val="center"/>
      </w:pPr>
      <w:r>
        <w:t>Prefeito</w:t>
      </w:r>
      <w:proofErr w:type="gramStart"/>
      <w:r>
        <w:t xml:space="preserve">  </w:t>
      </w:r>
      <w:proofErr w:type="gramEnd"/>
      <w:r>
        <w:t>Municipal</w:t>
      </w:r>
    </w:p>
    <w:p w:rsidR="0066049F" w:rsidRDefault="0066049F" w:rsidP="002D11EA">
      <w:pPr>
        <w:jc w:val="center"/>
      </w:pPr>
    </w:p>
    <w:sectPr w:rsidR="0066049F" w:rsidSect="002D11EA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D11EA"/>
    <w:rsid w:val="002D11EA"/>
    <w:rsid w:val="00660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907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2</cp:revision>
  <dcterms:created xsi:type="dcterms:W3CDTF">2020-01-30T13:59:00Z</dcterms:created>
  <dcterms:modified xsi:type="dcterms:W3CDTF">2020-01-30T14:02:00Z</dcterms:modified>
</cp:coreProperties>
</file>