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FC5A8A">
        <w:t>29</w:t>
      </w:r>
      <w:r w:rsidR="00730478">
        <w:t>/2000</w:t>
      </w:r>
      <w:r w:rsidR="00AE2D3E" w:rsidRPr="00514888">
        <w:t xml:space="preserve">, de </w:t>
      </w:r>
      <w:r w:rsidR="00FC5A8A">
        <w:t>22</w:t>
      </w:r>
      <w:r w:rsidRPr="00514888">
        <w:t xml:space="preserve"> de </w:t>
      </w:r>
      <w:r w:rsidR="00FC5A8A">
        <w:t>fevereiro</w:t>
      </w:r>
      <w:r w:rsidR="00AE2D3E" w:rsidRPr="00514888">
        <w:t xml:space="preserve"> 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6E5B62" w:rsidP="005C6E75">
      <w:pPr>
        <w:tabs>
          <w:tab w:val="left" w:pos="3402"/>
        </w:tabs>
        <w:ind w:left="3402"/>
        <w:jc w:val="both"/>
      </w:pPr>
      <w:r>
        <w:t xml:space="preserve">Autoriza o Poder Executivo </w:t>
      </w:r>
      <w:r w:rsidR="00704A17">
        <w:t>a Abrir Crédito Suplementar</w:t>
      </w:r>
      <w:r w:rsidR="00FC5A8A">
        <w:t xml:space="preserve"> no valor de R$ 3.800,00</w:t>
      </w:r>
      <w:r w:rsidR="00704A17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410C25" w:rsidRDefault="00923B0D" w:rsidP="00815B7D">
      <w:pPr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1A267A">
        <w:t xml:space="preserve">Fica </w:t>
      </w:r>
      <w:r w:rsidR="00FC5A8A">
        <w:t>aberto o crédito suplementar no valor de R$ 3.800,00 (três mil e oitocentos reais) para atender despesas referentes à manutenção da Divisão de Educação, Cultura e Lazer no Município á seguinte dotação orçamentária:</w:t>
      </w:r>
    </w:p>
    <w:p w:rsidR="00FC5A8A" w:rsidRDefault="00FC5A8A" w:rsidP="00815B7D">
      <w:pPr>
        <w:ind w:firstLine="851"/>
        <w:jc w:val="both"/>
        <w:rPr>
          <w:b/>
        </w:rPr>
      </w:pPr>
      <w:r>
        <w:rPr>
          <w:b/>
        </w:rPr>
        <w:t xml:space="preserve">órgão 02 - executivo </w:t>
      </w:r>
    </w:p>
    <w:p w:rsidR="00FC5A8A" w:rsidRDefault="00FC5A8A" w:rsidP="00815B7D">
      <w:pPr>
        <w:ind w:firstLine="851"/>
        <w:jc w:val="both"/>
      </w:pPr>
      <w:r>
        <w:t>04 - DIVISÃO DE EDUCAÇÃO, CULTURA E LAZER</w:t>
      </w:r>
    </w:p>
    <w:p w:rsidR="00FC5A8A" w:rsidRDefault="00FC5A8A" w:rsidP="00815B7D">
      <w:pPr>
        <w:ind w:firstLine="851"/>
        <w:jc w:val="both"/>
      </w:pPr>
      <w:r>
        <w:t xml:space="preserve">08- EDUCAÇÃO E CULTURA </w:t>
      </w:r>
    </w:p>
    <w:p w:rsidR="00FC5A8A" w:rsidRDefault="00FC5A8A" w:rsidP="00815B7D">
      <w:pPr>
        <w:ind w:firstLine="851"/>
        <w:jc w:val="both"/>
      </w:pPr>
      <w:r>
        <w:t xml:space="preserve">08.48- CULTURA </w:t>
      </w:r>
    </w:p>
    <w:p w:rsidR="00FC5A8A" w:rsidRDefault="00FC5A8A" w:rsidP="00815B7D">
      <w:pPr>
        <w:ind w:firstLine="851"/>
        <w:jc w:val="both"/>
      </w:pPr>
      <w:r>
        <w:t xml:space="preserve">08.48.247- Difusão Cultural </w:t>
      </w:r>
    </w:p>
    <w:p w:rsidR="00FC5A8A" w:rsidRDefault="00FC5A8A" w:rsidP="00815B7D">
      <w:pPr>
        <w:ind w:firstLine="851"/>
        <w:jc w:val="both"/>
      </w:pPr>
      <w:r>
        <w:t xml:space="preserve">08.48.247.224- EVENTOS E FESTAS POPULARES </w:t>
      </w:r>
    </w:p>
    <w:p w:rsidR="00FC5A8A" w:rsidRDefault="00FC5A8A" w:rsidP="00815B7D">
      <w:pPr>
        <w:ind w:firstLine="851"/>
        <w:jc w:val="both"/>
      </w:pPr>
      <w:r>
        <w:t>3- DESPESAS CORRENTES</w:t>
      </w:r>
    </w:p>
    <w:p w:rsidR="00FC5A8A" w:rsidRDefault="00FC5A8A" w:rsidP="00815B7D">
      <w:pPr>
        <w:ind w:firstLine="851"/>
        <w:jc w:val="both"/>
      </w:pPr>
      <w:r>
        <w:t>3.1- DESPESAS DE CUSTEIO</w:t>
      </w:r>
    </w:p>
    <w:p w:rsidR="00FC5A8A" w:rsidRDefault="00FC5A8A" w:rsidP="00815B7D">
      <w:pPr>
        <w:ind w:firstLine="851"/>
        <w:jc w:val="both"/>
      </w:pPr>
      <w:r>
        <w:t>3.1.3- SERV. DE TERCEIROS E ENCARGOS</w:t>
      </w:r>
    </w:p>
    <w:p w:rsidR="00FC5A8A" w:rsidRDefault="00FC5A8A" w:rsidP="00815B7D">
      <w:pPr>
        <w:ind w:firstLine="851"/>
        <w:jc w:val="both"/>
      </w:pPr>
      <w:r>
        <w:t>3.1.3.2- Outros Serviços e Encargos ........................................................ R$ 3.8000,00</w:t>
      </w:r>
    </w:p>
    <w:p w:rsidR="00FC5A8A" w:rsidRDefault="00FC5A8A" w:rsidP="00815B7D">
      <w:pPr>
        <w:ind w:firstLine="851"/>
        <w:jc w:val="both"/>
      </w:pPr>
    </w:p>
    <w:p w:rsidR="00FC5A8A" w:rsidRDefault="00FC5A8A" w:rsidP="00815B7D">
      <w:pPr>
        <w:ind w:firstLine="851"/>
        <w:jc w:val="both"/>
      </w:pPr>
      <w:r>
        <w:t>Total da Unidade 4 .......................................................... R$ 3.800,00</w:t>
      </w:r>
    </w:p>
    <w:p w:rsidR="00FC5A8A" w:rsidRPr="00FC5A8A" w:rsidRDefault="00FC5A8A" w:rsidP="00815B7D">
      <w:pPr>
        <w:ind w:firstLine="851"/>
        <w:jc w:val="both"/>
      </w:pPr>
      <w:r>
        <w:t>Total Geral ...................................................................... R$ 3.800,00</w:t>
      </w:r>
    </w:p>
    <w:p w:rsidR="006E5B62" w:rsidRDefault="006E5B62" w:rsidP="002E7FF6">
      <w:pPr>
        <w:ind w:firstLine="851"/>
        <w:jc w:val="both"/>
      </w:pPr>
    </w:p>
    <w:p w:rsidR="00FC5A8A" w:rsidRDefault="006E5B62" w:rsidP="002E7FF6">
      <w:pPr>
        <w:ind w:firstLine="851"/>
        <w:jc w:val="both"/>
      </w:pPr>
      <w:r>
        <w:rPr>
          <w:b/>
        </w:rPr>
        <w:t xml:space="preserve">Art. </w:t>
      </w:r>
      <w:r w:rsidR="00704A17">
        <w:rPr>
          <w:b/>
        </w:rPr>
        <w:t>2</w:t>
      </w:r>
      <w:r>
        <w:rPr>
          <w:b/>
        </w:rPr>
        <w:t>°-</w:t>
      </w:r>
      <w:r w:rsidR="00FC5A8A">
        <w:rPr>
          <w:b/>
        </w:rPr>
        <w:t xml:space="preserve"> </w:t>
      </w:r>
      <w:r w:rsidR="00FC5A8A">
        <w:t>Para atender ao que prescreve o artigo, serão utilizados como fonte de recursos, o cancelamento parcial das seguintes dotações:</w:t>
      </w:r>
    </w:p>
    <w:p w:rsidR="00FC5A8A" w:rsidRDefault="00FC5A8A" w:rsidP="002E7FF6">
      <w:pPr>
        <w:ind w:firstLine="851"/>
        <w:jc w:val="both"/>
      </w:pPr>
      <w:r>
        <w:lastRenderedPageBreak/>
        <w:t>UNIDADE 4 - DIVISÃO DE EDUCAÇÃO, CULTURA E LAZER</w:t>
      </w:r>
    </w:p>
    <w:p w:rsidR="00FC5A8A" w:rsidRDefault="00FC5A8A" w:rsidP="002E7FF6">
      <w:pPr>
        <w:ind w:firstLine="851"/>
        <w:jc w:val="both"/>
      </w:pPr>
      <w:r>
        <w:t>0841190105 - 4.1.2.0 Equip. Mat. Permanente ...................... R$ 1.500,00</w:t>
      </w:r>
    </w:p>
    <w:p w:rsidR="00FC5A8A" w:rsidRDefault="00FC5A8A" w:rsidP="002E7FF6">
      <w:pPr>
        <w:ind w:firstLine="851"/>
        <w:jc w:val="both"/>
      </w:pPr>
      <w:r>
        <w:t>0842239107 - 4.1.2.0 Equip. Mat. Permanente ...................... R$ 2.300,00</w:t>
      </w:r>
    </w:p>
    <w:p w:rsidR="000C05E3" w:rsidRDefault="000C05E3" w:rsidP="002E7FF6">
      <w:pPr>
        <w:ind w:firstLine="851"/>
        <w:jc w:val="both"/>
      </w:pPr>
    </w:p>
    <w:p w:rsidR="000C05E3" w:rsidRDefault="000C05E3" w:rsidP="002E7FF6">
      <w:pPr>
        <w:ind w:firstLine="851"/>
        <w:jc w:val="both"/>
      </w:pPr>
      <w:r>
        <w:t xml:space="preserve">Total da Unidade 4 ................................................ R$ 3.800,00 </w:t>
      </w:r>
    </w:p>
    <w:p w:rsidR="000C05E3" w:rsidRPr="00FC5A8A" w:rsidRDefault="000C05E3" w:rsidP="002E7FF6">
      <w:pPr>
        <w:ind w:firstLine="851"/>
        <w:jc w:val="both"/>
      </w:pPr>
      <w:r>
        <w:t>Total Geral ............................................................ R$ 3.800,00</w:t>
      </w:r>
    </w:p>
    <w:p w:rsidR="00FC5A8A" w:rsidRDefault="00FC5A8A" w:rsidP="002E7FF6">
      <w:pPr>
        <w:ind w:firstLine="851"/>
        <w:jc w:val="both"/>
        <w:rPr>
          <w:b/>
        </w:rPr>
      </w:pPr>
    </w:p>
    <w:p w:rsidR="00AE16D5" w:rsidRDefault="000C05E3" w:rsidP="002E7FF6">
      <w:pPr>
        <w:ind w:firstLine="851"/>
        <w:jc w:val="both"/>
        <w:rPr>
          <w:b/>
        </w:rPr>
      </w:pPr>
      <w:r>
        <w:rPr>
          <w:b/>
        </w:rPr>
        <w:t xml:space="preserve">Art. 3°- </w:t>
      </w:r>
      <w:r w:rsidR="006E5B62">
        <w:rPr>
          <w:b/>
        </w:rPr>
        <w:t xml:space="preserve"> </w:t>
      </w:r>
      <w:r w:rsidR="00A84AFC">
        <w:t>Esta Lei entra em vigor na data de sua publicação</w:t>
      </w:r>
      <w:r>
        <w:t xml:space="preserve"> e</w:t>
      </w:r>
      <w:r w:rsidR="00A84AFC">
        <w:t xml:space="preserve"> </w:t>
      </w:r>
      <w:r w:rsidR="00704A17">
        <w:t>rev</w:t>
      </w:r>
      <w:r>
        <w:t>oga as disposições em contrário, retroagindo seus efeitos à 20 de dezembro de 1999.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0C05E3">
        <w:t>22</w:t>
      </w:r>
      <w:r w:rsidR="00F307B4">
        <w:t xml:space="preserve"> de </w:t>
      </w:r>
      <w:r w:rsidR="00860D55">
        <w:t>fevereiro</w:t>
      </w:r>
      <w:r>
        <w:t xml:space="preserve"> de 200</w:t>
      </w:r>
      <w:r w:rsidR="000C05E3">
        <w:t>0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C05E3"/>
    <w:rsid w:val="000F2340"/>
    <w:rsid w:val="000F2C25"/>
    <w:rsid w:val="00172A1B"/>
    <w:rsid w:val="0018515D"/>
    <w:rsid w:val="00193462"/>
    <w:rsid w:val="001A267A"/>
    <w:rsid w:val="002109A4"/>
    <w:rsid w:val="00250DD9"/>
    <w:rsid w:val="002854D9"/>
    <w:rsid w:val="002A1CF3"/>
    <w:rsid w:val="002C6D97"/>
    <w:rsid w:val="002C78B7"/>
    <w:rsid w:val="002E7FF6"/>
    <w:rsid w:val="003869B2"/>
    <w:rsid w:val="00410C25"/>
    <w:rsid w:val="00471A99"/>
    <w:rsid w:val="004755E9"/>
    <w:rsid w:val="0049704B"/>
    <w:rsid w:val="004F7016"/>
    <w:rsid w:val="00506D12"/>
    <w:rsid w:val="00514888"/>
    <w:rsid w:val="005C6E75"/>
    <w:rsid w:val="00645341"/>
    <w:rsid w:val="006E5B62"/>
    <w:rsid w:val="00704A17"/>
    <w:rsid w:val="00730478"/>
    <w:rsid w:val="007728ED"/>
    <w:rsid w:val="00815B7D"/>
    <w:rsid w:val="00837F70"/>
    <w:rsid w:val="00856CEB"/>
    <w:rsid w:val="00860D55"/>
    <w:rsid w:val="0089526F"/>
    <w:rsid w:val="00910AFF"/>
    <w:rsid w:val="00923B0D"/>
    <w:rsid w:val="009652F2"/>
    <w:rsid w:val="009750C9"/>
    <w:rsid w:val="009B353C"/>
    <w:rsid w:val="009F532F"/>
    <w:rsid w:val="00A02E2C"/>
    <w:rsid w:val="00A24FBB"/>
    <w:rsid w:val="00A376BF"/>
    <w:rsid w:val="00A74801"/>
    <w:rsid w:val="00A84AFC"/>
    <w:rsid w:val="00A856B1"/>
    <w:rsid w:val="00AD7730"/>
    <w:rsid w:val="00AE16D5"/>
    <w:rsid w:val="00AE2D3E"/>
    <w:rsid w:val="00B7747E"/>
    <w:rsid w:val="00C03583"/>
    <w:rsid w:val="00D057A6"/>
    <w:rsid w:val="00DA54BB"/>
    <w:rsid w:val="00E3376E"/>
    <w:rsid w:val="00E41186"/>
    <w:rsid w:val="00E65608"/>
    <w:rsid w:val="00E8511D"/>
    <w:rsid w:val="00E86FCC"/>
    <w:rsid w:val="00EA3DA5"/>
    <w:rsid w:val="00EE7721"/>
    <w:rsid w:val="00F307B4"/>
    <w:rsid w:val="00F34FEB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2019-10-18T13:09:00Z</dcterms:created>
  <dcterms:modified xsi:type="dcterms:W3CDTF">2019-10-18T14:28:00Z</dcterms:modified>
</cp:coreProperties>
</file>