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FDA" w:rsidRDefault="00B42FDA" w:rsidP="00B42FDA">
      <w:pPr>
        <w:ind w:right="-568"/>
        <w:jc w:val="both"/>
      </w:pPr>
      <w:r>
        <w:t xml:space="preserve">Lei n° 164/01, de 09 de janeiro de 2001. </w:t>
      </w:r>
    </w:p>
    <w:p w:rsidR="00B42FDA" w:rsidRDefault="00B42FDA" w:rsidP="00B42FDA">
      <w:pPr>
        <w:ind w:right="-568"/>
        <w:jc w:val="both"/>
      </w:pPr>
    </w:p>
    <w:p w:rsidR="00B42FDA" w:rsidRDefault="00B42FDA" w:rsidP="00B42FDA">
      <w:pPr>
        <w:ind w:right="-568"/>
        <w:jc w:val="both"/>
      </w:pPr>
    </w:p>
    <w:p w:rsidR="00B42FDA" w:rsidRDefault="00B42FDA" w:rsidP="00B42FDA">
      <w:pPr>
        <w:ind w:right="-568"/>
        <w:jc w:val="both"/>
      </w:pPr>
    </w:p>
    <w:p w:rsidR="00B42FDA" w:rsidRDefault="00B42FDA" w:rsidP="00B42FDA">
      <w:pPr>
        <w:ind w:left="4536" w:right="-568"/>
        <w:jc w:val="both"/>
      </w:pPr>
      <w:r>
        <w:t>Dispõe</w:t>
      </w:r>
      <w:proofErr w:type="gramStart"/>
      <w:r>
        <w:t xml:space="preserve">  </w:t>
      </w:r>
      <w:proofErr w:type="gramEnd"/>
      <w:r>
        <w:t xml:space="preserve">sobre   a  criação  de    Cargos Públicos. </w:t>
      </w:r>
    </w:p>
    <w:p w:rsidR="00B42FDA" w:rsidRDefault="00B42FDA" w:rsidP="00B42FDA">
      <w:pPr>
        <w:ind w:left="4536" w:right="-568"/>
        <w:jc w:val="both"/>
      </w:pPr>
    </w:p>
    <w:p w:rsidR="00B42FDA" w:rsidRDefault="00B42FDA" w:rsidP="00B42FDA">
      <w:pPr>
        <w:ind w:right="-568"/>
        <w:jc w:val="both"/>
      </w:pPr>
    </w:p>
    <w:p w:rsidR="00B42FDA" w:rsidRDefault="00B42FDA" w:rsidP="00B42FDA">
      <w:pPr>
        <w:ind w:right="-568"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Municipal de  Santa  Bárbara  do Monte   Verde aprovou e eu, Prefeito Municipal, sanciono a seguinte Lei: </w:t>
      </w:r>
    </w:p>
    <w:p w:rsidR="00B42FDA" w:rsidRDefault="00B42FDA" w:rsidP="00B42FDA">
      <w:pPr>
        <w:ind w:right="-568" w:firstLine="567"/>
        <w:jc w:val="both"/>
      </w:pPr>
    </w:p>
    <w:p w:rsidR="00B42FDA" w:rsidRDefault="00B42FDA" w:rsidP="00B42FDA">
      <w:pPr>
        <w:ind w:right="-568" w:firstLine="567"/>
        <w:jc w:val="both"/>
      </w:pPr>
      <w:r>
        <w:t>Art. 1° - Fica o Executivo Municipal autorizado a criar dois cargos em</w:t>
      </w:r>
      <w:proofErr w:type="gramStart"/>
      <w:r>
        <w:t xml:space="preserve">  </w:t>
      </w:r>
      <w:proofErr w:type="gramEnd"/>
      <w:r>
        <w:t xml:space="preserve">comissão, de  confiança, sendo um  Chefe de  Seção  de Contabilidade e outro de Chefe   de Tributação e  Fiscalização de Rendas, recebendo  cada  um, mensalmente, a quantia de R$  500,00 (quinhentos reais), com atribuições funcionais a serem definidas pelo Poder Executivo. </w:t>
      </w:r>
    </w:p>
    <w:p w:rsidR="00B42FDA" w:rsidRDefault="00B42FDA" w:rsidP="00B42FDA">
      <w:pPr>
        <w:ind w:right="-568" w:firstLine="567"/>
        <w:jc w:val="both"/>
      </w:pPr>
    </w:p>
    <w:p w:rsidR="00B42FDA" w:rsidRDefault="00B42FDA" w:rsidP="00B42FDA">
      <w:pPr>
        <w:ind w:right="-568" w:firstLine="567"/>
        <w:jc w:val="both"/>
      </w:pPr>
      <w:r>
        <w:t xml:space="preserve">Art. 2° - Para ocorrer </w:t>
      </w:r>
      <w:proofErr w:type="gramStart"/>
      <w:r>
        <w:t>as</w:t>
      </w:r>
      <w:proofErr w:type="gramEnd"/>
      <w:r>
        <w:t xml:space="preserve"> despesas do artigo anterior serão usadas dotações do orçamento vigente, nas unidades pertinentes. </w:t>
      </w:r>
    </w:p>
    <w:p w:rsidR="00B42FDA" w:rsidRDefault="00B42FDA" w:rsidP="00B42FDA">
      <w:pPr>
        <w:ind w:right="-568" w:firstLine="567"/>
        <w:jc w:val="both"/>
      </w:pPr>
    </w:p>
    <w:p w:rsidR="00B42FDA" w:rsidRDefault="00B42FDA" w:rsidP="00B42FDA">
      <w:pPr>
        <w:ind w:right="-568" w:firstLine="567"/>
        <w:jc w:val="both"/>
      </w:pPr>
      <w:r>
        <w:t xml:space="preserve">Art. 3° - Esta Lei entra em vigor na data de sua publicação e revoga as disposições em contrário. </w:t>
      </w:r>
    </w:p>
    <w:p w:rsidR="00B42FDA" w:rsidRDefault="00B42FDA" w:rsidP="00B42FDA">
      <w:pPr>
        <w:ind w:right="-568" w:firstLine="567"/>
        <w:jc w:val="both"/>
      </w:pPr>
    </w:p>
    <w:p w:rsidR="00B42FDA" w:rsidRDefault="00B42FDA" w:rsidP="00B42FDA">
      <w:pPr>
        <w:ind w:right="-568"/>
        <w:jc w:val="both"/>
      </w:pPr>
    </w:p>
    <w:p w:rsidR="00000000" w:rsidRDefault="00B42FDA" w:rsidP="00B42FDA">
      <w:pPr>
        <w:ind w:right="-568"/>
        <w:jc w:val="both"/>
      </w:pPr>
      <w:r>
        <w:t xml:space="preserve">                                Santa Bárbara do Monte Verde, 09 de janeiro de 2001.</w:t>
      </w:r>
    </w:p>
    <w:p w:rsidR="00B42FDA" w:rsidRPr="00BD26DF" w:rsidRDefault="00B42FDA" w:rsidP="00B42FDA">
      <w:pPr>
        <w:ind w:right="-568"/>
        <w:jc w:val="both"/>
        <w:rPr>
          <w:rFonts w:cstheme="minorHAnsi"/>
        </w:rPr>
      </w:pPr>
    </w:p>
    <w:p w:rsidR="00B42FDA" w:rsidRPr="00BD26DF" w:rsidRDefault="00B42FDA" w:rsidP="00B42FDA">
      <w:pPr>
        <w:jc w:val="center"/>
        <w:rPr>
          <w:rFonts w:cstheme="minorHAnsi"/>
        </w:rPr>
      </w:pPr>
      <w:r w:rsidRPr="00BD26DF">
        <w:rPr>
          <w:rFonts w:cstheme="minorHAnsi"/>
        </w:rPr>
        <w:t>José Geraldo Duque</w:t>
      </w:r>
    </w:p>
    <w:p w:rsidR="00B42FDA" w:rsidRPr="00BD26DF" w:rsidRDefault="00B42FDA" w:rsidP="00B42FDA">
      <w:pPr>
        <w:jc w:val="center"/>
        <w:rPr>
          <w:rFonts w:cstheme="minorHAnsi"/>
        </w:rPr>
      </w:pPr>
      <w:r w:rsidRPr="00BD26DF">
        <w:rPr>
          <w:rFonts w:cstheme="minorHAnsi"/>
        </w:rPr>
        <w:t>Prefeito Municipal</w:t>
      </w:r>
    </w:p>
    <w:p w:rsidR="00B42FDA" w:rsidRDefault="00B42FDA" w:rsidP="00B42FDA">
      <w:pPr>
        <w:ind w:right="-568"/>
        <w:jc w:val="both"/>
      </w:pPr>
    </w:p>
    <w:sectPr w:rsidR="00B42FD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42FDA"/>
    <w:rsid w:val="00B4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774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2020-01-15T17:47:00Z</dcterms:created>
  <dcterms:modified xsi:type="dcterms:W3CDTF">2020-01-15T17:48:00Z</dcterms:modified>
</cp:coreProperties>
</file>