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FE" w:rsidRDefault="007F15FE" w:rsidP="007F15FE">
      <w:pPr>
        <w:ind w:right="-568"/>
      </w:pPr>
      <w:r>
        <w:t>Lei N° 272/05, de 09 de</w:t>
      </w:r>
      <w:proofErr w:type="gramStart"/>
      <w:r>
        <w:t xml:space="preserve">  </w:t>
      </w:r>
      <w:proofErr w:type="gramEnd"/>
      <w:r>
        <w:t xml:space="preserve">dezembro de 2005. </w:t>
      </w:r>
    </w:p>
    <w:p w:rsidR="007F15FE" w:rsidRDefault="007F15FE" w:rsidP="007F15FE">
      <w:pPr>
        <w:ind w:right="-568"/>
      </w:pPr>
    </w:p>
    <w:p w:rsidR="007F15FE" w:rsidRDefault="007F15FE" w:rsidP="007F15FE">
      <w:pPr>
        <w:ind w:right="-568"/>
      </w:pPr>
    </w:p>
    <w:p w:rsidR="007F15FE" w:rsidRDefault="007F15FE" w:rsidP="007F15FE">
      <w:pPr>
        <w:tabs>
          <w:tab w:val="left" w:pos="284"/>
        </w:tabs>
        <w:ind w:left="3828" w:right="-568"/>
      </w:pPr>
      <w:r>
        <w:t>Regulamenta</w:t>
      </w:r>
      <w:proofErr w:type="gramStart"/>
      <w:r>
        <w:t xml:space="preserve">   </w:t>
      </w:r>
      <w:proofErr w:type="gramEnd"/>
      <w:r>
        <w:t xml:space="preserve">a Doação de  Imóveis a Pessoas Carentes   e dá outras providências. </w:t>
      </w:r>
    </w:p>
    <w:p w:rsidR="007F15FE" w:rsidRDefault="007F15FE" w:rsidP="007F15FE">
      <w:pPr>
        <w:ind w:right="-568"/>
      </w:pPr>
    </w:p>
    <w:p w:rsidR="007F15FE" w:rsidRDefault="007F15FE" w:rsidP="007F15FE">
      <w:pPr>
        <w:ind w:right="-568"/>
      </w:pPr>
    </w:p>
    <w:p w:rsidR="007F15FE" w:rsidRDefault="007F15FE" w:rsidP="007F15FE">
      <w:pPr>
        <w:ind w:right="-568" w:firstLine="567"/>
      </w:pPr>
      <w:r>
        <w:t>A</w:t>
      </w:r>
      <w:proofErr w:type="gramStart"/>
      <w:r>
        <w:t xml:space="preserve">  </w:t>
      </w:r>
      <w:proofErr w:type="gramEnd"/>
      <w:r>
        <w:t xml:space="preserve">Câmara Municipal de Santa Bárbara do Monte  Verde, aprovou e eu, Prefeito Municipal sanciono a seguinte Lei: </w:t>
      </w:r>
    </w:p>
    <w:p w:rsidR="007F15FE" w:rsidRDefault="007F15FE" w:rsidP="007F15FE">
      <w:pPr>
        <w:ind w:right="-568" w:firstLine="567"/>
      </w:pPr>
    </w:p>
    <w:p w:rsidR="007F15FE" w:rsidRDefault="007F15FE" w:rsidP="007F15FE">
      <w:pPr>
        <w:ind w:right="-568" w:firstLine="567"/>
      </w:pPr>
    </w:p>
    <w:p w:rsidR="007F15FE" w:rsidRDefault="007F15FE" w:rsidP="007F15FE">
      <w:pPr>
        <w:ind w:right="-568" w:firstLine="567"/>
      </w:pPr>
      <w:r>
        <w:t>Art.1°- Fica terminantemente proibido aos beneficiários que receberam imóveis</w:t>
      </w:r>
      <w:proofErr w:type="gramStart"/>
      <w:r>
        <w:t xml:space="preserve">  </w:t>
      </w:r>
      <w:proofErr w:type="gramEnd"/>
      <w:r>
        <w:t xml:space="preserve">(casas e ou terrenos) doados pelo município, ou construídos em parceria com o Governo Estadual ou Federal, vender, permutar, alugar ou proceder a qualquer tipo de transação do imóvel pelo período de 10(dez) anos, na forma estipulada pela lei que instituiu o Fundo Municipal de Habitação. </w:t>
      </w:r>
    </w:p>
    <w:p w:rsidR="007F15FE" w:rsidRDefault="007F15FE" w:rsidP="007F15FE">
      <w:pPr>
        <w:ind w:right="-568" w:firstLine="567"/>
      </w:pPr>
      <w:r>
        <w:t>§</w:t>
      </w:r>
      <w:proofErr w:type="gramStart"/>
      <w:r>
        <w:t xml:space="preserve">  </w:t>
      </w:r>
      <w:proofErr w:type="gramEnd"/>
      <w:r>
        <w:t xml:space="preserve">1°-  O imóvel  doado  é exclusivamente  para moradia  do beneficiário e de sua família, e não será permitida qualquer atividade comercial que possa ser desenvolvida no local. </w:t>
      </w:r>
    </w:p>
    <w:p w:rsidR="007F15FE" w:rsidRDefault="007F15FE" w:rsidP="007F15FE">
      <w:pPr>
        <w:ind w:right="-568" w:firstLine="567"/>
      </w:pPr>
      <w:r>
        <w:t>§</w:t>
      </w:r>
      <w:proofErr w:type="gramStart"/>
      <w:r>
        <w:t xml:space="preserve">  </w:t>
      </w:r>
      <w:proofErr w:type="gramEnd"/>
      <w:r>
        <w:t xml:space="preserve">2° - No  ato de entrega do imóvel, o beneficiário deverá assinar o Termo de responsabilidade e compromisso (Anexo I), dando ciência que conhece as normas estabelecidas pelas leis municipais. </w:t>
      </w:r>
    </w:p>
    <w:p w:rsidR="007F15FE" w:rsidRDefault="007F15FE" w:rsidP="007F15FE">
      <w:pPr>
        <w:ind w:right="-568" w:firstLine="567"/>
      </w:pPr>
      <w:r>
        <w:t>Art.2°- O não</w:t>
      </w:r>
      <w:proofErr w:type="gramStart"/>
      <w:r>
        <w:t xml:space="preserve">   </w:t>
      </w:r>
      <w:proofErr w:type="gramEnd"/>
      <w:r>
        <w:t xml:space="preserve">cumprimento de qualquer condição estabelecida nesta lei, importará na devolução do imóvel para  o  patrimônio do município e no pagamento de multa de até 10(dez) salários mínimos a título de violação das normas instituídas pelas leis municipais, </w:t>
      </w:r>
    </w:p>
    <w:p w:rsidR="007F15FE" w:rsidRDefault="007F15FE" w:rsidP="007F15FE">
      <w:pPr>
        <w:ind w:right="-568" w:firstLine="567"/>
      </w:pPr>
      <w:r>
        <w:t>Art.3° - Fica</w:t>
      </w:r>
      <w:proofErr w:type="gramStart"/>
      <w:r>
        <w:t xml:space="preserve">  </w:t>
      </w:r>
      <w:proofErr w:type="gramEnd"/>
      <w:r>
        <w:t xml:space="preserve">o Executivo Municipal autorizado a  proceder à fiscalização dos imóveis doados e,  na ocorrência de desvio de  suas finalidades, deverá proceder  à abertura de  processo administrativo para  a  apuração   das   infrações, ficando  o infrator  sujeito às penalidades  na forma estipulada nesta lei e no Código Civil Brasileiro. </w:t>
      </w:r>
    </w:p>
    <w:p w:rsidR="007F15FE" w:rsidRDefault="007F15FE" w:rsidP="007F15FE">
      <w:pPr>
        <w:ind w:right="-568" w:firstLine="567"/>
      </w:pPr>
      <w:r>
        <w:t>Art.4°- Revogam-se</w:t>
      </w:r>
      <w:proofErr w:type="gramStart"/>
      <w:r>
        <w:t xml:space="preserve">   </w:t>
      </w:r>
      <w:proofErr w:type="gramEnd"/>
      <w:r>
        <w:t xml:space="preserve">as   disposições em contrário, entrando esta lei em vigor na data de sua publicação. </w:t>
      </w:r>
    </w:p>
    <w:p w:rsidR="007F15FE" w:rsidRDefault="007F15FE" w:rsidP="007F15FE">
      <w:pPr>
        <w:ind w:right="-568"/>
      </w:pPr>
      <w:r>
        <w:t xml:space="preserve">             </w:t>
      </w:r>
    </w:p>
    <w:p w:rsidR="00000000" w:rsidRDefault="007F15FE" w:rsidP="007F15FE">
      <w:pPr>
        <w:ind w:right="-568"/>
      </w:pPr>
      <w:r>
        <w:t xml:space="preserve">                            Santa Bárbara do</w:t>
      </w:r>
      <w:proofErr w:type="gramStart"/>
      <w:r>
        <w:t xml:space="preserve">  </w:t>
      </w:r>
      <w:proofErr w:type="gramEnd"/>
      <w:r>
        <w:t>Monte Verde, 09 de dezembro   de 2005.</w:t>
      </w:r>
    </w:p>
    <w:p w:rsidR="007F15FE" w:rsidRDefault="007F15FE" w:rsidP="007F15FE">
      <w:pPr>
        <w:ind w:left="708"/>
        <w:jc w:val="center"/>
        <w:rPr>
          <w:rFonts w:ascii="Arial" w:eastAsia="Times New Roman" w:hAnsi="Arial" w:cs="Arial"/>
          <w:sz w:val="28"/>
          <w:szCs w:val="28"/>
        </w:rPr>
      </w:pPr>
    </w:p>
    <w:p w:rsidR="007F15FE" w:rsidRPr="00805CD4" w:rsidRDefault="007F15FE" w:rsidP="007F15FE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</w:t>
      </w:r>
      <w:r w:rsidRPr="00805CD4">
        <w:rPr>
          <w:rFonts w:cstheme="minorHAnsi"/>
        </w:rPr>
        <w:t>Sylvio Silveira Martins Júnior</w:t>
      </w:r>
    </w:p>
    <w:p w:rsidR="007F15FE" w:rsidRPr="007F15FE" w:rsidRDefault="007F15FE" w:rsidP="007F15FE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Prefeito Municipal</w:t>
      </w:r>
    </w:p>
    <w:sectPr w:rsidR="007F15FE" w:rsidRPr="007F15FE" w:rsidSect="007F15FE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F15FE"/>
    <w:rsid w:val="007F1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2020-01-10T16:12:00Z</dcterms:created>
  <dcterms:modified xsi:type="dcterms:W3CDTF">2020-01-10T16:14:00Z</dcterms:modified>
</cp:coreProperties>
</file>