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65" w:rsidRDefault="00044EE1" w:rsidP="00044EE1">
      <w:pPr>
        <w:ind w:firstLine="851"/>
      </w:pPr>
      <w:r>
        <w:t>Lei n° 369/2008, de 26 de fevereiro de 2008.</w:t>
      </w:r>
    </w:p>
    <w:p w:rsidR="00044EE1" w:rsidRDefault="00044EE1" w:rsidP="00044EE1">
      <w:pPr>
        <w:ind w:firstLine="851"/>
      </w:pPr>
    </w:p>
    <w:p w:rsidR="00044EE1" w:rsidRDefault="00044EE1" w:rsidP="00044EE1">
      <w:pPr>
        <w:ind w:left="3402"/>
      </w:pPr>
      <w:r>
        <w:t>Cria o Projeto Jovem Cidadão e dá outras providências.</w:t>
      </w:r>
    </w:p>
    <w:p w:rsidR="00044EE1" w:rsidRDefault="00044EE1" w:rsidP="00BF2311">
      <w:pPr>
        <w:ind w:left="3402"/>
        <w:jc w:val="both"/>
      </w:pPr>
    </w:p>
    <w:p w:rsidR="00044EE1" w:rsidRDefault="00044EE1" w:rsidP="00BF2311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BF2311" w:rsidRDefault="00BF2311" w:rsidP="00BF2311">
      <w:pPr>
        <w:ind w:firstLine="851"/>
        <w:jc w:val="both"/>
      </w:pPr>
    </w:p>
    <w:p w:rsidR="00BF2311" w:rsidRDefault="00BF2311" w:rsidP="00BF2311">
      <w:pPr>
        <w:ind w:firstLine="851"/>
        <w:jc w:val="both"/>
      </w:pPr>
      <w:r>
        <w:rPr>
          <w:b/>
        </w:rPr>
        <w:t xml:space="preserve">Art. 1°- </w:t>
      </w:r>
      <w:r>
        <w:t>O Jovem Cidadão é um Projeto com ações sócio-educativas e profissionalizantes, destinado a adolescentes na faia etária de 15 a 17 anos de idade  de classe social menos favorecidas.</w:t>
      </w:r>
    </w:p>
    <w:p w:rsidR="00BF2311" w:rsidRDefault="00BF2311" w:rsidP="00BF2311">
      <w:pPr>
        <w:ind w:firstLine="851"/>
        <w:jc w:val="both"/>
      </w:pPr>
    </w:p>
    <w:p w:rsidR="00BF2311" w:rsidRDefault="00BF2311" w:rsidP="00BF2311">
      <w:pPr>
        <w:ind w:firstLine="851"/>
        <w:jc w:val="both"/>
      </w:pPr>
      <w:r>
        <w:rPr>
          <w:b/>
        </w:rPr>
        <w:t xml:space="preserve">Art. 2°- </w:t>
      </w:r>
      <w:r>
        <w:t>O projeto terá como objetivo à inclusão social de adolescente, que se encontram nas seguintes situações:</w:t>
      </w:r>
    </w:p>
    <w:p w:rsidR="00BF2311" w:rsidRDefault="00BF2311" w:rsidP="00331C7C">
      <w:pPr>
        <w:spacing w:line="240" w:lineRule="auto"/>
        <w:ind w:firstLine="851"/>
        <w:jc w:val="both"/>
      </w:pPr>
      <w:r>
        <w:t>I- Vulnerabilidade e risco pessoal e social;</w:t>
      </w:r>
    </w:p>
    <w:p w:rsidR="00BF2311" w:rsidRDefault="00BF2311" w:rsidP="00331C7C">
      <w:pPr>
        <w:spacing w:line="240" w:lineRule="auto"/>
        <w:ind w:firstLine="851"/>
        <w:jc w:val="both"/>
      </w:pPr>
      <w:r>
        <w:t>II- Prioritariamente fora da escola;</w:t>
      </w:r>
    </w:p>
    <w:p w:rsidR="00BF2311" w:rsidRDefault="00BF2311" w:rsidP="00331C7C">
      <w:pPr>
        <w:spacing w:line="240" w:lineRule="auto"/>
        <w:ind w:firstLine="851"/>
        <w:jc w:val="both"/>
      </w:pPr>
      <w:r>
        <w:t>III- Egressos ou que estejam sob medida protetiva ou sócio-educativa;</w:t>
      </w:r>
    </w:p>
    <w:p w:rsidR="00BF2311" w:rsidRDefault="00BF2311" w:rsidP="00331C7C">
      <w:pPr>
        <w:spacing w:line="240" w:lineRule="auto"/>
        <w:ind w:firstLine="851"/>
        <w:jc w:val="both"/>
      </w:pPr>
      <w:r>
        <w:t>IV- Egressos de programa de renda mínima do Governo Federal.</w:t>
      </w:r>
    </w:p>
    <w:p w:rsidR="00BF2311" w:rsidRDefault="00BF2311" w:rsidP="00BF2311">
      <w:pPr>
        <w:ind w:firstLine="851"/>
        <w:jc w:val="both"/>
      </w:pPr>
    </w:p>
    <w:p w:rsidR="00CD4E3C" w:rsidRDefault="00CD4E3C" w:rsidP="00BF2311">
      <w:pPr>
        <w:ind w:firstLine="851"/>
        <w:jc w:val="both"/>
      </w:pPr>
    </w:p>
    <w:p w:rsidR="00CD4E3C" w:rsidRDefault="00CD4E3C" w:rsidP="00BF2311">
      <w:pPr>
        <w:ind w:firstLine="851"/>
        <w:jc w:val="both"/>
      </w:pPr>
      <w:r>
        <w:rPr>
          <w:b/>
        </w:rPr>
        <w:t xml:space="preserve">Art. 3°- </w:t>
      </w:r>
      <w:r>
        <w:t>O projeto visará promover a assistência integral aos adolescentes oportunizando:</w:t>
      </w:r>
    </w:p>
    <w:p w:rsidR="00CD4E3C" w:rsidRDefault="00CD4E3C" w:rsidP="00331C7C">
      <w:pPr>
        <w:spacing w:line="240" w:lineRule="auto"/>
        <w:ind w:firstLine="851"/>
        <w:jc w:val="both"/>
      </w:pPr>
      <w:r>
        <w:t>I- Atividades de aprendizagem que facilitem sua integração e interação, para quando estiver inserido no mercado de trabalho;</w:t>
      </w:r>
    </w:p>
    <w:p w:rsidR="00CD4E3C" w:rsidRDefault="00CD4E3C" w:rsidP="00331C7C">
      <w:pPr>
        <w:spacing w:line="240" w:lineRule="auto"/>
        <w:ind w:firstLine="851"/>
        <w:jc w:val="both"/>
      </w:pPr>
      <w:r>
        <w:t>II- Permanência, inserção ou reinserção do jovem no sistema de ensino;</w:t>
      </w:r>
    </w:p>
    <w:p w:rsidR="00CD4E3C" w:rsidRDefault="00CD4E3C" w:rsidP="00331C7C">
      <w:pPr>
        <w:spacing w:line="240" w:lineRule="auto"/>
        <w:ind w:firstLine="851"/>
        <w:jc w:val="both"/>
      </w:pPr>
      <w:r>
        <w:t>II- Capacitação sobre o papel transformador e articulador do jovem, ajudando-o a compreender o planejamento de seu próprio futuro;</w:t>
      </w:r>
    </w:p>
    <w:p w:rsidR="00CD4E3C" w:rsidRDefault="00CD4E3C" w:rsidP="00331C7C">
      <w:pPr>
        <w:spacing w:line="240" w:lineRule="auto"/>
        <w:ind w:firstLine="851"/>
        <w:jc w:val="both"/>
      </w:pPr>
      <w:r>
        <w:t>IV- Promover sua integração à família, comunidade e sociedade em geral.</w:t>
      </w:r>
    </w:p>
    <w:p w:rsidR="00CD4E3C" w:rsidRDefault="00CD4E3C" w:rsidP="00BF2311">
      <w:pPr>
        <w:ind w:firstLine="851"/>
        <w:jc w:val="both"/>
      </w:pPr>
    </w:p>
    <w:p w:rsidR="00CD4E3C" w:rsidRDefault="00CD4E3C" w:rsidP="00BF2311">
      <w:pPr>
        <w:ind w:firstLine="851"/>
        <w:jc w:val="both"/>
      </w:pPr>
      <w:r>
        <w:rPr>
          <w:b/>
        </w:rPr>
        <w:t xml:space="preserve">Art. 4°- </w:t>
      </w:r>
      <w:r>
        <w:t>O projeto será coordenado pela Secretaria de A</w:t>
      </w:r>
      <w:r w:rsidR="00331C7C">
        <w:t>ssistência Social e executado</w:t>
      </w:r>
      <w:r>
        <w:t xml:space="preserve"> em parceria com Órgãos Públicos e entidades privadas no Município. </w:t>
      </w:r>
    </w:p>
    <w:p w:rsidR="007E13D8" w:rsidRDefault="007E13D8" w:rsidP="00BF2311">
      <w:pPr>
        <w:ind w:firstLine="851"/>
        <w:jc w:val="both"/>
      </w:pPr>
    </w:p>
    <w:p w:rsidR="007E13D8" w:rsidRDefault="007E13D8" w:rsidP="00BF2311">
      <w:pPr>
        <w:ind w:firstLine="851"/>
        <w:jc w:val="both"/>
      </w:pPr>
      <w:r>
        <w:rPr>
          <w:b/>
        </w:rPr>
        <w:lastRenderedPageBreak/>
        <w:t xml:space="preserve">Art. 5°- </w:t>
      </w:r>
      <w:r>
        <w:t>As parcerias serão constituídas por Termo de Parceria celebrado entre o Município de Santa Bárbara do Monte Verde, através da secretaria de Assistên</w:t>
      </w:r>
      <w:r w:rsidR="00331C7C">
        <w:t>cia Social, o parceiro</w:t>
      </w:r>
      <w:r>
        <w:t xml:space="preserve"> e o adolescente, representado por um de seus genitores.</w:t>
      </w:r>
    </w:p>
    <w:p w:rsidR="00F24933" w:rsidRDefault="00F24933" w:rsidP="00BF2311">
      <w:pPr>
        <w:ind w:firstLine="851"/>
        <w:jc w:val="both"/>
      </w:pPr>
    </w:p>
    <w:p w:rsidR="00F24933" w:rsidRDefault="00F24933" w:rsidP="00BF2311">
      <w:pPr>
        <w:ind w:firstLine="851"/>
        <w:jc w:val="both"/>
      </w:pPr>
      <w:r>
        <w:rPr>
          <w:b/>
        </w:rPr>
        <w:t xml:space="preserve">Art. 6°- </w:t>
      </w:r>
      <w:r>
        <w:t>Do termo constará às responsabilidades, a que estão submetidos, o Município, o parceiro, o adolescente e seus genitores, para o desempenho das atividades em decorrência do inciso I do artigo 3° desta Lei.</w:t>
      </w:r>
    </w:p>
    <w:p w:rsidR="00F24933" w:rsidRDefault="00F24933" w:rsidP="00BF2311">
      <w:pPr>
        <w:ind w:firstLine="851"/>
        <w:jc w:val="both"/>
      </w:pPr>
    </w:p>
    <w:p w:rsidR="00F24933" w:rsidRDefault="00F24933" w:rsidP="00BF2311">
      <w:pPr>
        <w:ind w:firstLine="851"/>
        <w:jc w:val="both"/>
      </w:pPr>
      <w:r>
        <w:rPr>
          <w:b/>
        </w:rPr>
        <w:t xml:space="preserve">Art. 7°- </w:t>
      </w:r>
      <w:r>
        <w:t>A vigência do termo será de 12 meses improrrogáveis.</w:t>
      </w:r>
    </w:p>
    <w:p w:rsidR="00F24933" w:rsidRDefault="00F24933" w:rsidP="00BF2311">
      <w:pPr>
        <w:ind w:firstLine="851"/>
        <w:jc w:val="both"/>
      </w:pPr>
    </w:p>
    <w:p w:rsidR="00F24933" w:rsidRPr="00F24933" w:rsidRDefault="00F24933" w:rsidP="00BF2311">
      <w:pPr>
        <w:ind w:firstLine="851"/>
        <w:jc w:val="both"/>
      </w:pPr>
      <w:r>
        <w:rPr>
          <w:b/>
        </w:rPr>
        <w:t xml:space="preserve">Art. 8°- </w:t>
      </w:r>
      <w:r>
        <w:t>O número de adolescentes selecionados será de acordo com o número de vagas es</w:t>
      </w:r>
      <w:r w:rsidR="004129B7">
        <w:t>tabelecidos pela S</w:t>
      </w:r>
      <w:r w:rsidR="00C23306">
        <w:t>ecretaria de A</w:t>
      </w:r>
      <w:r>
        <w:t>ssistência Social, sendo que dez por cento (10%) dessas vagas serão destinadas a pessoas portadoras de deficiências.</w:t>
      </w:r>
    </w:p>
    <w:p w:rsidR="00CD4E3C" w:rsidRDefault="00CD4E3C" w:rsidP="00BF2311">
      <w:pPr>
        <w:ind w:firstLine="851"/>
        <w:jc w:val="both"/>
      </w:pPr>
    </w:p>
    <w:p w:rsidR="00C23306" w:rsidRDefault="00C23306" w:rsidP="00BF2311">
      <w:pPr>
        <w:ind w:firstLine="851"/>
        <w:jc w:val="both"/>
      </w:pPr>
      <w:r>
        <w:rPr>
          <w:b/>
        </w:rPr>
        <w:t xml:space="preserve">Art. 9°- </w:t>
      </w:r>
      <w:r>
        <w:t>Os adolescentes que completarem 18 (dezoito) anos ou por algum outro motivo for desligado pelo programa deverá ser substituído pelos excedentes do processo seletivo.</w:t>
      </w:r>
    </w:p>
    <w:p w:rsidR="00121021" w:rsidRPr="00C23306" w:rsidRDefault="00121021" w:rsidP="00BF2311">
      <w:pPr>
        <w:ind w:firstLine="851"/>
        <w:jc w:val="both"/>
      </w:pPr>
      <w:r>
        <w:t>Parágrafo Único- Os adolescentes que completarem 18 (dezoito) anos, mesmo que não tenha cumprido todo o prazo de vigência do termo, serão desligados do Projeto.</w:t>
      </w:r>
    </w:p>
    <w:p w:rsidR="00BF2311" w:rsidRDefault="00BF2311" w:rsidP="00BF2311">
      <w:pPr>
        <w:ind w:firstLine="851"/>
        <w:jc w:val="both"/>
      </w:pPr>
    </w:p>
    <w:p w:rsidR="00E0206D" w:rsidRDefault="00E0206D" w:rsidP="00BF2311">
      <w:pPr>
        <w:ind w:firstLine="851"/>
        <w:jc w:val="both"/>
      </w:pPr>
      <w:r>
        <w:rPr>
          <w:b/>
        </w:rPr>
        <w:t xml:space="preserve">Art. 10°- </w:t>
      </w:r>
      <w:r>
        <w:t>O processo seletivo dos adolescentes será realizado pela Secretaria de Assistência Social do Município de acordo com artigo 2° desta Lei.</w:t>
      </w:r>
    </w:p>
    <w:p w:rsidR="000D728D" w:rsidRDefault="000D728D" w:rsidP="00BF2311">
      <w:pPr>
        <w:ind w:firstLine="851"/>
        <w:jc w:val="both"/>
      </w:pPr>
    </w:p>
    <w:p w:rsidR="000D728D" w:rsidRDefault="000D728D" w:rsidP="00BF2311">
      <w:pPr>
        <w:ind w:firstLine="851"/>
        <w:jc w:val="both"/>
      </w:pPr>
      <w:r>
        <w:rPr>
          <w:b/>
        </w:rPr>
        <w:t xml:space="preserve">Art. 11°- </w:t>
      </w:r>
      <w:r>
        <w:t>As despesas decorrentes do projeto serão dividias da seguinte forma:</w:t>
      </w:r>
    </w:p>
    <w:p w:rsidR="000D728D" w:rsidRDefault="000D728D" w:rsidP="00BF2311">
      <w:pPr>
        <w:ind w:firstLine="851"/>
        <w:jc w:val="both"/>
      </w:pPr>
      <w:r>
        <w:t>I- Cada adolescente receberá uma bolsa no valor estipulado pela Secretaria de Assistência Social do Município de acordo com sua disponibilidade orçamentária;</w:t>
      </w:r>
    </w:p>
    <w:p w:rsidR="000D728D" w:rsidRDefault="000D728D" w:rsidP="00BF2311">
      <w:pPr>
        <w:ind w:firstLine="851"/>
        <w:jc w:val="both"/>
      </w:pPr>
      <w:r>
        <w:t>II- O contrato profissional especializado, contratado para coordenar o Projeto, será no valor de 1 (um) salário mínimo.</w:t>
      </w:r>
    </w:p>
    <w:p w:rsidR="000D728D" w:rsidRDefault="000D728D" w:rsidP="00BF2311">
      <w:pPr>
        <w:ind w:firstLine="851"/>
        <w:jc w:val="both"/>
      </w:pPr>
    </w:p>
    <w:p w:rsidR="000D728D" w:rsidRPr="000D728D" w:rsidRDefault="000D728D" w:rsidP="00BF2311">
      <w:pPr>
        <w:ind w:firstLine="851"/>
        <w:jc w:val="both"/>
      </w:pPr>
      <w:r>
        <w:rPr>
          <w:b/>
        </w:rPr>
        <w:t xml:space="preserve">Art. 12°- </w:t>
      </w:r>
      <w:r>
        <w:t>As despesas decorrentes da execução da presente Lei, correrão à conta de dotação orçamentária da Secretaria de Assistência Social do Município.</w:t>
      </w:r>
    </w:p>
    <w:p w:rsidR="000D728D" w:rsidRDefault="000D728D" w:rsidP="00BF2311">
      <w:pPr>
        <w:ind w:firstLine="851"/>
        <w:jc w:val="both"/>
      </w:pPr>
    </w:p>
    <w:p w:rsidR="000D728D" w:rsidRDefault="000D728D" w:rsidP="00BF2311">
      <w:pPr>
        <w:ind w:firstLine="851"/>
        <w:jc w:val="both"/>
      </w:pPr>
      <w:r>
        <w:rPr>
          <w:b/>
        </w:rPr>
        <w:t xml:space="preserve">Art. 13°- </w:t>
      </w:r>
      <w:r>
        <w:t>Esta Lei entra em vigor na data de sua publicação.</w:t>
      </w:r>
    </w:p>
    <w:p w:rsidR="000D728D" w:rsidRDefault="000D728D" w:rsidP="00BF2311">
      <w:pPr>
        <w:ind w:firstLine="851"/>
        <w:jc w:val="both"/>
      </w:pPr>
    </w:p>
    <w:p w:rsidR="000D728D" w:rsidRDefault="000D728D" w:rsidP="000D728D">
      <w:pPr>
        <w:jc w:val="center"/>
      </w:pPr>
      <w:r>
        <w:t>Santa Bárbara do Monte Verde, 26 de fevereiro de 2008.</w:t>
      </w:r>
    </w:p>
    <w:p w:rsidR="000D728D" w:rsidRDefault="000D728D" w:rsidP="000D728D">
      <w:pPr>
        <w:jc w:val="center"/>
      </w:pPr>
    </w:p>
    <w:p w:rsidR="000D728D" w:rsidRDefault="000D728D" w:rsidP="000D728D">
      <w:pPr>
        <w:jc w:val="center"/>
      </w:pPr>
    </w:p>
    <w:p w:rsidR="000D728D" w:rsidRDefault="000D728D" w:rsidP="000D728D">
      <w:pPr>
        <w:jc w:val="center"/>
      </w:pPr>
      <w:r>
        <w:t xml:space="preserve">Sylvio Silveira Martins Júnior </w:t>
      </w:r>
    </w:p>
    <w:p w:rsidR="000D728D" w:rsidRPr="000D728D" w:rsidRDefault="000D728D" w:rsidP="000D728D">
      <w:pPr>
        <w:jc w:val="center"/>
      </w:pPr>
      <w:r>
        <w:t>Prefeito Municipal</w:t>
      </w:r>
    </w:p>
    <w:p w:rsidR="000D728D" w:rsidRPr="000D728D" w:rsidRDefault="000D728D" w:rsidP="00BF2311">
      <w:pPr>
        <w:ind w:firstLine="851"/>
        <w:jc w:val="both"/>
      </w:pPr>
    </w:p>
    <w:p w:rsidR="00044EE1" w:rsidRDefault="00044EE1" w:rsidP="00044EE1">
      <w:pPr>
        <w:ind w:firstLine="851"/>
      </w:pPr>
    </w:p>
    <w:sectPr w:rsidR="00044EE1" w:rsidSect="00D57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4EE1"/>
    <w:rsid w:val="00044EE1"/>
    <w:rsid w:val="000D728D"/>
    <w:rsid w:val="00121021"/>
    <w:rsid w:val="00331C7C"/>
    <w:rsid w:val="003354D3"/>
    <w:rsid w:val="004129B7"/>
    <w:rsid w:val="0066231D"/>
    <w:rsid w:val="007E13D8"/>
    <w:rsid w:val="00BF2311"/>
    <w:rsid w:val="00C23306"/>
    <w:rsid w:val="00CD4E3C"/>
    <w:rsid w:val="00D57465"/>
    <w:rsid w:val="00E0206D"/>
    <w:rsid w:val="00F2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7E16-0AB1-45A4-9C3E-DF03A83D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515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12</cp:revision>
  <dcterms:created xsi:type="dcterms:W3CDTF">2019-08-14T14:04:00Z</dcterms:created>
  <dcterms:modified xsi:type="dcterms:W3CDTF">2019-08-20T15:09:00Z</dcterms:modified>
</cp:coreProperties>
</file>