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FF77F1">
        <w:t>95</w:t>
      </w:r>
      <w:r>
        <w:t xml:space="preserve">/2008, de </w:t>
      </w:r>
      <w:r w:rsidR="00152B60">
        <w:t>27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left="3402"/>
        <w:jc w:val="both"/>
      </w:pPr>
      <w:r>
        <w:t xml:space="preserve">Dispõe sobre Denominação </w:t>
      </w:r>
      <w:r w:rsidR="00FF77F1">
        <w:t>Rua</w:t>
      </w:r>
      <w:r>
        <w:t xml:space="preserve"> do Município</w:t>
      </w:r>
      <w:r w:rsidR="00B66F2E">
        <w:t xml:space="preserve"> de Santa Bárbara do Monte Verde - MG</w:t>
      </w:r>
      <w:r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FF77F1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B53A3A">
        <w:t xml:space="preserve">A Ponte </w:t>
      </w:r>
      <w:r w:rsidR="00FF77F1">
        <w:t xml:space="preserve">sobre o riacho Monte Verde, chamada antigamente de ponte do Nazaré. Passa a denominar-se </w:t>
      </w:r>
      <w:r w:rsidR="00FF77F1">
        <w:rPr>
          <w:b/>
        </w:rPr>
        <w:t>"Ponte Ananias Ribeiro de Almeida".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B53A3A">
        <w:t>2</w:t>
      </w:r>
      <w:r w:rsidR="00152B60">
        <w:t xml:space="preserve">7 </w:t>
      </w:r>
      <w:r>
        <w:t xml:space="preserve">de </w:t>
      </w:r>
      <w:r w:rsidR="00152B60">
        <w:t>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23BE3"/>
    <w:rsid w:val="00152B60"/>
    <w:rsid w:val="003A6374"/>
    <w:rsid w:val="004B49D3"/>
    <w:rsid w:val="00636425"/>
    <w:rsid w:val="009C4D36"/>
    <w:rsid w:val="00A81157"/>
    <w:rsid w:val="00B53A3A"/>
    <w:rsid w:val="00B66F2E"/>
    <w:rsid w:val="00DC2130"/>
    <w:rsid w:val="00EC393F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2019-08-01T16:08:00Z</dcterms:created>
  <dcterms:modified xsi:type="dcterms:W3CDTF">2019-08-01T16:09:00Z</dcterms:modified>
</cp:coreProperties>
</file>