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51" w:rsidRDefault="00205F8B">
      <w:r>
        <w:t>Lei n° 428/09, de 14 de abril de 2009.</w:t>
      </w:r>
    </w:p>
    <w:p w:rsidR="00205F8B" w:rsidRDefault="00205F8B" w:rsidP="00923D69">
      <w:pPr>
        <w:jc w:val="both"/>
      </w:pPr>
    </w:p>
    <w:p w:rsidR="00205F8B" w:rsidRDefault="00205F8B" w:rsidP="00923D69">
      <w:pPr>
        <w:ind w:left="4395"/>
        <w:jc w:val="both"/>
      </w:pPr>
      <w:r>
        <w:t xml:space="preserve">Dispõe sobre a criação de Cargos Públicos Comissionados e dá outra providencias. </w:t>
      </w:r>
    </w:p>
    <w:p w:rsidR="00205F8B" w:rsidRDefault="00205F8B" w:rsidP="00923D69">
      <w:pPr>
        <w:ind w:left="4395"/>
        <w:jc w:val="both"/>
      </w:pPr>
    </w:p>
    <w:p w:rsidR="00923D69" w:rsidRDefault="00923D69" w:rsidP="00923D69">
      <w:pPr>
        <w:ind w:firstLine="567"/>
        <w:jc w:val="both"/>
      </w:pPr>
    </w:p>
    <w:p w:rsidR="00205F8B" w:rsidRDefault="00205F8B" w:rsidP="00923D69">
      <w:pPr>
        <w:ind w:firstLine="567"/>
        <w:jc w:val="both"/>
      </w:pPr>
      <w:r>
        <w:t>A Câmara Municipal de Santa Bárbara do Monte Verde aprovou e eu, Prefeito Municipal nos usos das minhas atribuições sanciono a seguinte Lei:</w:t>
      </w:r>
    </w:p>
    <w:p w:rsidR="00205F8B" w:rsidRDefault="00205F8B" w:rsidP="00923D69">
      <w:pPr>
        <w:ind w:firstLine="567"/>
        <w:jc w:val="both"/>
      </w:pPr>
    </w:p>
    <w:p w:rsidR="00205F8B" w:rsidRDefault="00205F8B" w:rsidP="00923D69">
      <w:pPr>
        <w:ind w:firstLine="567"/>
        <w:jc w:val="both"/>
      </w:pPr>
      <w:r w:rsidRPr="00923D69">
        <w:rPr>
          <w:b/>
        </w:rPr>
        <w:t>Art. 1°</w:t>
      </w:r>
      <w:r w:rsidR="00EE00D1">
        <w:t xml:space="preserve"> Ficam criados no âmbito do Município os cargos em comissão de livre nomeação e exoneração por parte do Executivo Municipal, com suas respectivas vagas nesta lei, a saber:</w:t>
      </w:r>
    </w:p>
    <w:p w:rsidR="00923D69" w:rsidRDefault="00923D69" w:rsidP="00923D69">
      <w:pPr>
        <w:ind w:firstLine="567"/>
        <w:jc w:val="both"/>
      </w:pPr>
    </w:p>
    <w:tbl>
      <w:tblPr>
        <w:tblStyle w:val="Tabelacomgrade"/>
        <w:tblW w:w="0" w:type="auto"/>
        <w:tblLook w:val="04A0"/>
      </w:tblPr>
      <w:tblGrid>
        <w:gridCol w:w="1809"/>
        <w:gridCol w:w="3953"/>
        <w:gridCol w:w="2882"/>
      </w:tblGrid>
      <w:tr w:rsidR="00EE00D1" w:rsidRPr="00EE00D1" w:rsidTr="00EE00D1">
        <w:tc>
          <w:tcPr>
            <w:tcW w:w="1809" w:type="dxa"/>
            <w:vAlign w:val="center"/>
          </w:tcPr>
          <w:p w:rsidR="00EE00D1" w:rsidRPr="00EE00D1" w:rsidRDefault="00EE00D1" w:rsidP="00923D69">
            <w:pPr>
              <w:jc w:val="both"/>
              <w:rPr>
                <w:b/>
              </w:rPr>
            </w:pPr>
            <w:r w:rsidRPr="00EE00D1">
              <w:rPr>
                <w:b/>
              </w:rPr>
              <w:t>N° de Vagas</w:t>
            </w:r>
          </w:p>
        </w:tc>
        <w:tc>
          <w:tcPr>
            <w:tcW w:w="3953" w:type="dxa"/>
            <w:vAlign w:val="center"/>
          </w:tcPr>
          <w:p w:rsidR="00EE00D1" w:rsidRPr="00EE00D1" w:rsidRDefault="00EE00D1" w:rsidP="00923D69">
            <w:pPr>
              <w:jc w:val="both"/>
              <w:rPr>
                <w:b/>
              </w:rPr>
            </w:pPr>
            <w:r w:rsidRPr="00EE00D1">
              <w:rPr>
                <w:b/>
              </w:rPr>
              <w:t>Nomenclatura</w:t>
            </w:r>
          </w:p>
        </w:tc>
        <w:tc>
          <w:tcPr>
            <w:tcW w:w="2882" w:type="dxa"/>
            <w:vAlign w:val="center"/>
          </w:tcPr>
          <w:p w:rsidR="00EE00D1" w:rsidRPr="00EE00D1" w:rsidRDefault="00EE00D1" w:rsidP="00923D69">
            <w:pPr>
              <w:jc w:val="both"/>
              <w:rPr>
                <w:b/>
              </w:rPr>
            </w:pPr>
            <w:r w:rsidRPr="00EE00D1">
              <w:rPr>
                <w:b/>
              </w:rPr>
              <w:t>Vencimentos</w:t>
            </w:r>
          </w:p>
        </w:tc>
      </w:tr>
      <w:tr w:rsidR="00EE00D1" w:rsidTr="00EE00D1">
        <w:tc>
          <w:tcPr>
            <w:tcW w:w="1809" w:type="dxa"/>
            <w:vAlign w:val="center"/>
          </w:tcPr>
          <w:p w:rsidR="00EE00D1" w:rsidRDefault="00EE00D1" w:rsidP="00923D69">
            <w:pPr>
              <w:jc w:val="both"/>
            </w:pPr>
            <w:r>
              <w:t>01</w:t>
            </w:r>
          </w:p>
        </w:tc>
        <w:tc>
          <w:tcPr>
            <w:tcW w:w="3953" w:type="dxa"/>
            <w:vAlign w:val="center"/>
          </w:tcPr>
          <w:p w:rsidR="00EE00D1" w:rsidRDefault="00EE00D1" w:rsidP="00923D69">
            <w:pPr>
              <w:jc w:val="both"/>
            </w:pPr>
            <w:r>
              <w:t>Chefe de Governo</w:t>
            </w:r>
          </w:p>
        </w:tc>
        <w:tc>
          <w:tcPr>
            <w:tcW w:w="2882" w:type="dxa"/>
            <w:vAlign w:val="center"/>
          </w:tcPr>
          <w:p w:rsidR="00EE00D1" w:rsidRDefault="00EE00D1" w:rsidP="00923D69">
            <w:pPr>
              <w:jc w:val="both"/>
            </w:pPr>
            <w:r>
              <w:t>R$ 950,00</w:t>
            </w:r>
          </w:p>
        </w:tc>
      </w:tr>
      <w:tr w:rsidR="00EE00D1" w:rsidTr="00EE00D1">
        <w:tc>
          <w:tcPr>
            <w:tcW w:w="1809" w:type="dxa"/>
            <w:vAlign w:val="center"/>
          </w:tcPr>
          <w:p w:rsidR="00EE00D1" w:rsidRDefault="00EE00D1" w:rsidP="00923D69">
            <w:pPr>
              <w:jc w:val="both"/>
            </w:pPr>
            <w:r>
              <w:t>01</w:t>
            </w:r>
          </w:p>
        </w:tc>
        <w:tc>
          <w:tcPr>
            <w:tcW w:w="3953" w:type="dxa"/>
            <w:vAlign w:val="center"/>
          </w:tcPr>
          <w:p w:rsidR="00EE00D1" w:rsidRDefault="00EE00D1" w:rsidP="00923D69">
            <w:pPr>
              <w:jc w:val="both"/>
            </w:pPr>
            <w:r>
              <w:t xml:space="preserve">Chefe de </w:t>
            </w:r>
            <w:proofErr w:type="gramStart"/>
            <w:r>
              <w:t>Departamento Pessoal</w:t>
            </w:r>
            <w:proofErr w:type="gramEnd"/>
          </w:p>
        </w:tc>
        <w:tc>
          <w:tcPr>
            <w:tcW w:w="2882" w:type="dxa"/>
            <w:vAlign w:val="center"/>
          </w:tcPr>
          <w:p w:rsidR="00EE00D1" w:rsidRDefault="00EE00D1" w:rsidP="00923D69">
            <w:pPr>
              <w:jc w:val="both"/>
            </w:pPr>
            <w:r>
              <w:t>R$ 1.192,00</w:t>
            </w:r>
          </w:p>
        </w:tc>
      </w:tr>
    </w:tbl>
    <w:p w:rsidR="00EE00D1" w:rsidRDefault="00EE00D1" w:rsidP="00923D69">
      <w:pPr>
        <w:jc w:val="both"/>
      </w:pPr>
    </w:p>
    <w:p w:rsidR="00EE00D1" w:rsidRDefault="00EE00D1" w:rsidP="00923D69">
      <w:pPr>
        <w:ind w:firstLine="567"/>
        <w:jc w:val="both"/>
      </w:pPr>
      <w:r w:rsidRPr="00923D69">
        <w:rPr>
          <w:b/>
        </w:rPr>
        <w:t>Parágrafo único</w:t>
      </w:r>
      <w:r>
        <w:t xml:space="preserve"> – Para a ocupação dos cargos criados neste artigo, terá o seu ocupante ser</w:t>
      </w:r>
      <w:proofErr w:type="gramStart"/>
      <w:r>
        <w:t xml:space="preserve">  </w:t>
      </w:r>
      <w:proofErr w:type="gramEnd"/>
      <w:r>
        <w:t>portador de nível superior em áreas afins.</w:t>
      </w:r>
    </w:p>
    <w:p w:rsidR="00EE00D1" w:rsidRDefault="00EE00D1" w:rsidP="00923D69">
      <w:pPr>
        <w:ind w:firstLine="567"/>
        <w:jc w:val="both"/>
      </w:pPr>
      <w:r w:rsidRPr="00923D69">
        <w:rPr>
          <w:b/>
        </w:rPr>
        <w:t>Art. 2°</w:t>
      </w:r>
      <w:r>
        <w:t xml:space="preserve"> A carga horária dos cargos criados serão de 40 horas semanais.</w:t>
      </w:r>
    </w:p>
    <w:p w:rsidR="00EE00D1" w:rsidRDefault="00EE00D1" w:rsidP="00923D69">
      <w:pPr>
        <w:ind w:firstLine="567"/>
        <w:jc w:val="both"/>
      </w:pPr>
      <w:r w:rsidRPr="00923D69">
        <w:rPr>
          <w:b/>
        </w:rPr>
        <w:t>Art. 3°</w:t>
      </w:r>
      <w:r>
        <w:t xml:space="preserve"> Os cargos cria</w:t>
      </w:r>
      <w:r w:rsidR="00D67890">
        <w:t xml:space="preserve">dos terão as seguintes atribuições </w:t>
      </w:r>
      <w:proofErr w:type="spellStart"/>
      <w:r w:rsidR="00D67890">
        <w:t>laborativas</w:t>
      </w:r>
      <w:proofErr w:type="spellEnd"/>
      <w:r w:rsidR="00D67890">
        <w:t>:</w:t>
      </w:r>
    </w:p>
    <w:p w:rsidR="00D67890" w:rsidRDefault="00D67890" w:rsidP="00923D69">
      <w:pPr>
        <w:ind w:firstLine="567"/>
        <w:jc w:val="both"/>
      </w:pPr>
      <w:r w:rsidRPr="00923D69">
        <w:rPr>
          <w:b/>
        </w:rPr>
        <w:t xml:space="preserve">§ 1° </w:t>
      </w:r>
      <w:r>
        <w:t>- Chefe de Governo:</w:t>
      </w:r>
    </w:p>
    <w:p w:rsidR="00D67890" w:rsidRDefault="00D67890" w:rsidP="00923D69">
      <w:pPr>
        <w:ind w:firstLine="567"/>
        <w:jc w:val="both"/>
      </w:pPr>
      <w:r>
        <w:t>- Manter relações com os diversos órgãos Públicos, Entidades Civis organizadas e o setor privado:</w:t>
      </w:r>
    </w:p>
    <w:p w:rsidR="00D67890" w:rsidRDefault="00D67890" w:rsidP="00923D69">
      <w:pPr>
        <w:ind w:firstLine="567"/>
        <w:jc w:val="both"/>
      </w:pPr>
      <w:r>
        <w:t>- Manter cadastros atualizados da Prefeitura com todos os órgãos mencionados no item anterior;</w:t>
      </w:r>
    </w:p>
    <w:p w:rsidR="00D67890" w:rsidRDefault="00D67890" w:rsidP="00923D69">
      <w:pPr>
        <w:ind w:firstLine="567"/>
        <w:jc w:val="both"/>
      </w:pPr>
      <w:r>
        <w:t xml:space="preserve">- Proceder </w:t>
      </w:r>
      <w:proofErr w:type="gramStart"/>
      <w:r>
        <w:t>a</w:t>
      </w:r>
      <w:proofErr w:type="gramEnd"/>
      <w:r>
        <w:t xml:space="preserve"> elaboração de plano de trabalho em conjunto com os setores interessados, visando a proposição de convênios</w:t>
      </w:r>
      <w:r w:rsidR="00923D69">
        <w:t xml:space="preserve"> juntos aos Governos Federais e Estaduais, bem como outros setores;</w:t>
      </w:r>
    </w:p>
    <w:p w:rsidR="00923D69" w:rsidRDefault="00923D69" w:rsidP="00923D69">
      <w:pPr>
        <w:ind w:firstLine="567"/>
        <w:jc w:val="both"/>
      </w:pPr>
      <w:r>
        <w:t>- Fiscalizar junto com setores responsáveis, a execução e a prestação de contas dos convênios celebrados;</w:t>
      </w:r>
    </w:p>
    <w:p w:rsidR="00923D69" w:rsidRDefault="00923D69" w:rsidP="00923D69">
      <w:pPr>
        <w:ind w:firstLine="567"/>
        <w:jc w:val="both"/>
      </w:pPr>
      <w:r>
        <w:t xml:space="preserve">- Sugerir procedimentos e ações visando </w:t>
      </w:r>
      <w:proofErr w:type="gramStart"/>
      <w:r>
        <w:t>a</w:t>
      </w:r>
      <w:proofErr w:type="gramEnd"/>
      <w:r>
        <w:t xml:space="preserve"> regular aplicação dos recursos oriundos de convênios, bem como sua prestação de contas.</w:t>
      </w:r>
    </w:p>
    <w:p w:rsidR="00923D69" w:rsidRDefault="00923D69" w:rsidP="00923D69">
      <w:pPr>
        <w:ind w:firstLine="567"/>
        <w:jc w:val="both"/>
      </w:pPr>
      <w:r w:rsidRPr="00923D69">
        <w:rPr>
          <w:b/>
        </w:rPr>
        <w:t>§ 2°</w:t>
      </w:r>
      <w:r>
        <w:t xml:space="preserve"> - Chefe de Departamento de Pessoal</w:t>
      </w:r>
    </w:p>
    <w:p w:rsidR="00923D69" w:rsidRDefault="00923D69" w:rsidP="00923D69">
      <w:pPr>
        <w:ind w:firstLine="567"/>
        <w:jc w:val="both"/>
      </w:pPr>
      <w:r>
        <w:lastRenderedPageBreak/>
        <w:t>- Fechamento de Folha de Pagamento</w:t>
      </w:r>
    </w:p>
    <w:p w:rsidR="00923D69" w:rsidRDefault="00923D69" w:rsidP="00923D69">
      <w:pPr>
        <w:ind w:firstLine="567"/>
        <w:jc w:val="both"/>
      </w:pPr>
      <w:r>
        <w:t>- Controle de Pessoal;</w:t>
      </w:r>
    </w:p>
    <w:p w:rsidR="00923D69" w:rsidRDefault="00923D69" w:rsidP="00923D69">
      <w:pPr>
        <w:ind w:firstLine="567"/>
        <w:jc w:val="both"/>
      </w:pPr>
      <w:r>
        <w:t>- Trabalhar em sistemas de gestão de pessoal;</w:t>
      </w:r>
    </w:p>
    <w:p w:rsidR="00923D69" w:rsidRDefault="00923D69" w:rsidP="00923D69">
      <w:pPr>
        <w:ind w:firstLine="567"/>
        <w:jc w:val="both"/>
      </w:pPr>
      <w:r>
        <w:t>- Informar os fechamentos mensais junto ao INSS, Receita Federal e Ministério do Trabalho;</w:t>
      </w:r>
    </w:p>
    <w:p w:rsidR="00923D69" w:rsidRDefault="00923D69" w:rsidP="00923D69">
      <w:pPr>
        <w:ind w:firstLine="567"/>
        <w:jc w:val="both"/>
      </w:pPr>
      <w:r>
        <w:t xml:space="preserve">- Desempenhar todas as </w:t>
      </w:r>
      <w:proofErr w:type="spellStart"/>
      <w:r>
        <w:t>demias</w:t>
      </w:r>
      <w:proofErr w:type="spellEnd"/>
      <w:r>
        <w:t xml:space="preserve"> atividades inerentes ao setor;</w:t>
      </w:r>
    </w:p>
    <w:p w:rsidR="00923D69" w:rsidRDefault="00923D69" w:rsidP="00923D69">
      <w:pPr>
        <w:ind w:firstLine="567"/>
        <w:jc w:val="both"/>
      </w:pPr>
      <w:r w:rsidRPr="00923D69">
        <w:rPr>
          <w:b/>
        </w:rPr>
        <w:t>Art. 4°</w:t>
      </w:r>
      <w:r>
        <w:t xml:space="preserve"> Os servidores ocupantes destes cargos desempenharão suas funções na sede da Prefeitura.</w:t>
      </w:r>
    </w:p>
    <w:p w:rsidR="00923D69" w:rsidRDefault="00923D69" w:rsidP="00923D69">
      <w:pPr>
        <w:ind w:firstLine="567"/>
        <w:jc w:val="both"/>
      </w:pPr>
      <w:r w:rsidRPr="00923D69">
        <w:rPr>
          <w:b/>
        </w:rPr>
        <w:t>Art. 5°</w:t>
      </w:r>
      <w:r>
        <w:t xml:space="preserve"> As despesas decorrentes da criação de cargos constantes desta Lei correrão por conta das dotações próprias existentes no orçamento.</w:t>
      </w:r>
    </w:p>
    <w:p w:rsidR="00923D69" w:rsidRDefault="00923D69" w:rsidP="00923D69">
      <w:pPr>
        <w:ind w:firstLine="567"/>
      </w:pPr>
    </w:p>
    <w:p w:rsidR="00923D69" w:rsidRDefault="00923D69"/>
    <w:p w:rsidR="00923D69" w:rsidRDefault="00923D69">
      <w:r>
        <w:t xml:space="preserve">                            Santa Bárbara do Monte Verde, 14 DE ABRIL DE 2009.</w:t>
      </w:r>
    </w:p>
    <w:p w:rsidR="00923D69" w:rsidRDefault="00923D69"/>
    <w:p w:rsidR="00923D69" w:rsidRDefault="00923D69"/>
    <w:p w:rsidR="00923D69" w:rsidRDefault="00923D69"/>
    <w:p w:rsidR="00923D69" w:rsidRDefault="00923D69">
      <w:r>
        <w:t xml:space="preserve">                                                 Fábio Nogueira Machado </w:t>
      </w:r>
    </w:p>
    <w:p w:rsidR="00923D69" w:rsidRDefault="00923D69">
      <w:r>
        <w:t xml:space="preserve">                                                       Prefeito Municipal</w:t>
      </w:r>
    </w:p>
    <w:sectPr w:rsidR="00923D69" w:rsidSect="00923D6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05F8B"/>
    <w:rsid w:val="00113C51"/>
    <w:rsid w:val="00205F8B"/>
    <w:rsid w:val="00525E57"/>
    <w:rsid w:val="00923D69"/>
    <w:rsid w:val="00D67890"/>
    <w:rsid w:val="00EE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E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2019-10-24T12:37:00Z</dcterms:created>
  <dcterms:modified xsi:type="dcterms:W3CDTF">2019-10-25T12:21:00Z</dcterms:modified>
</cp:coreProperties>
</file>