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E0" w:rsidRDefault="003672F3" w:rsidP="003672F3">
      <w:pPr>
        <w:ind w:firstLine="851"/>
        <w:jc w:val="both"/>
      </w:pPr>
      <w:r>
        <w:t>Lei de n° 466/10, de 09 de novembro de 2010.</w:t>
      </w:r>
    </w:p>
    <w:p w:rsidR="003672F3" w:rsidRDefault="003672F3" w:rsidP="003672F3">
      <w:pPr>
        <w:ind w:firstLine="851"/>
        <w:jc w:val="both"/>
      </w:pPr>
    </w:p>
    <w:p w:rsidR="003672F3" w:rsidRDefault="003672F3" w:rsidP="003672F3">
      <w:pPr>
        <w:ind w:firstLine="851"/>
        <w:jc w:val="both"/>
      </w:pPr>
    </w:p>
    <w:p w:rsidR="003672F3" w:rsidRDefault="003672F3" w:rsidP="003672F3">
      <w:pPr>
        <w:ind w:left="3402"/>
        <w:jc w:val="both"/>
      </w:pPr>
      <w:r>
        <w:t>Dispõe sobre a Concessão de Subvenções Sociais às entidades que menciona, e da outras providências.</w:t>
      </w:r>
    </w:p>
    <w:p w:rsidR="003672F3" w:rsidRDefault="003672F3" w:rsidP="003672F3">
      <w:pPr>
        <w:ind w:left="3402"/>
        <w:jc w:val="both"/>
      </w:pPr>
    </w:p>
    <w:p w:rsidR="003672F3" w:rsidRDefault="003672F3" w:rsidP="003672F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3672F3" w:rsidRDefault="003672F3" w:rsidP="003672F3">
      <w:pPr>
        <w:ind w:firstLine="851"/>
        <w:jc w:val="both"/>
      </w:pPr>
    </w:p>
    <w:p w:rsidR="003672F3" w:rsidRDefault="003672F3" w:rsidP="003672F3">
      <w:pPr>
        <w:ind w:firstLine="851"/>
        <w:jc w:val="both"/>
      </w:pPr>
      <w:r>
        <w:rPr>
          <w:b/>
        </w:rPr>
        <w:t xml:space="preserve">Art. 1°- </w:t>
      </w:r>
      <w:r>
        <w:t>Fica o Chefe do Poder Executivo Municipal autorizado a conceder subvenções sociais, para o exercício de 2011, às Entidades abaixo relacionadas, nos seguintes valores:</w:t>
      </w:r>
    </w:p>
    <w:p w:rsidR="003672F3" w:rsidRDefault="003672F3" w:rsidP="003672F3">
      <w:pPr>
        <w:ind w:firstLine="851"/>
        <w:jc w:val="both"/>
      </w:pPr>
    </w:p>
    <w:p w:rsidR="003672F3" w:rsidRDefault="003672F3" w:rsidP="003672F3">
      <w:pPr>
        <w:ind w:firstLine="851"/>
        <w:jc w:val="both"/>
      </w:pPr>
      <w:r>
        <w:t xml:space="preserve">I- APAE      </w:t>
      </w:r>
      <w:r w:rsidR="00567161">
        <w:t xml:space="preserve">                                                                             </w:t>
      </w:r>
      <w:r w:rsidR="001B67EC">
        <w:t xml:space="preserve">                               </w:t>
      </w:r>
      <w:r w:rsidR="00567161">
        <w:t xml:space="preserve">  </w:t>
      </w:r>
      <w:r>
        <w:t>R$ 20.000,00</w:t>
      </w:r>
    </w:p>
    <w:p w:rsidR="003672F3" w:rsidRDefault="003672F3" w:rsidP="003672F3">
      <w:pPr>
        <w:ind w:firstLine="851"/>
        <w:jc w:val="both"/>
      </w:pPr>
      <w:r>
        <w:t xml:space="preserve">II- GRAC    </w:t>
      </w:r>
      <w:r w:rsidR="00567161">
        <w:t xml:space="preserve">                                                                              </w:t>
      </w:r>
      <w:r w:rsidR="001B67EC">
        <w:t xml:space="preserve">                              </w:t>
      </w:r>
      <w:r w:rsidR="00567161">
        <w:t xml:space="preserve">  </w:t>
      </w:r>
      <w:r>
        <w:t>R$ 5.000,00</w:t>
      </w:r>
    </w:p>
    <w:p w:rsidR="003672F3" w:rsidRDefault="003672F3" w:rsidP="003672F3">
      <w:pPr>
        <w:ind w:firstLine="851"/>
        <w:jc w:val="both"/>
      </w:pPr>
      <w:r>
        <w:t xml:space="preserve">III- Associação de Três Cruzes </w:t>
      </w:r>
      <w:r w:rsidR="00567161">
        <w:t xml:space="preserve">                                           </w:t>
      </w:r>
      <w:r w:rsidR="001B67EC">
        <w:t xml:space="preserve">                                </w:t>
      </w:r>
      <w:r>
        <w:t xml:space="preserve"> R$ 5.000,00</w:t>
      </w:r>
    </w:p>
    <w:p w:rsidR="003672F3" w:rsidRDefault="003672F3" w:rsidP="003672F3">
      <w:pPr>
        <w:ind w:firstLine="851"/>
        <w:jc w:val="both"/>
      </w:pPr>
      <w:r>
        <w:t xml:space="preserve">IV- Associação de Conceição de Monte Alegre </w:t>
      </w:r>
      <w:r w:rsidR="00567161">
        <w:t xml:space="preserve">                </w:t>
      </w:r>
      <w:r w:rsidR="001B67EC">
        <w:t xml:space="preserve">                              </w:t>
      </w:r>
      <w:r>
        <w:t xml:space="preserve"> R$ 5.000,00</w:t>
      </w:r>
    </w:p>
    <w:p w:rsidR="003672F3" w:rsidRDefault="003672F3" w:rsidP="003672F3">
      <w:pPr>
        <w:ind w:firstLine="851"/>
        <w:jc w:val="both"/>
      </w:pPr>
      <w:r>
        <w:t xml:space="preserve">V- </w:t>
      </w:r>
      <w:proofErr w:type="spellStart"/>
      <w:r>
        <w:t>Assoc</w:t>
      </w:r>
      <w:proofErr w:type="spellEnd"/>
      <w:r>
        <w:t xml:space="preserve">. dos Produtores Rurais do Vale do </w:t>
      </w:r>
      <w:proofErr w:type="spellStart"/>
      <w:r>
        <w:t>Pirapetinga</w:t>
      </w:r>
      <w:proofErr w:type="spellEnd"/>
      <w:r>
        <w:t xml:space="preserve">   </w:t>
      </w:r>
      <w:r w:rsidR="001B67EC">
        <w:t xml:space="preserve">                            </w:t>
      </w:r>
      <w:r>
        <w:t>R$ 5.000,00</w:t>
      </w:r>
    </w:p>
    <w:p w:rsidR="003672F3" w:rsidRDefault="00164F0B" w:rsidP="003672F3">
      <w:pPr>
        <w:ind w:firstLine="851"/>
        <w:jc w:val="both"/>
      </w:pPr>
      <w:r>
        <w:t>VI- Santa Casa de Misericórdia de Rio Preto</w:t>
      </w:r>
      <w:r w:rsidR="001B67EC">
        <w:t xml:space="preserve">                                                   </w:t>
      </w:r>
      <w:r>
        <w:t xml:space="preserve"> R$ 16.000,00</w:t>
      </w:r>
    </w:p>
    <w:p w:rsidR="00164F0B" w:rsidRDefault="00164F0B" w:rsidP="003672F3">
      <w:pPr>
        <w:ind w:firstLine="851"/>
        <w:jc w:val="both"/>
      </w:pPr>
      <w:r>
        <w:t>VII- Santa Casa de Misericórdia Lima Duarte</w:t>
      </w:r>
      <w:r w:rsidR="001B67EC">
        <w:t xml:space="preserve">                                                  </w:t>
      </w:r>
      <w:r>
        <w:t xml:space="preserve"> R$ 10.000,00</w:t>
      </w:r>
    </w:p>
    <w:p w:rsidR="00164F0B" w:rsidRDefault="00164F0B" w:rsidP="003672F3">
      <w:pPr>
        <w:ind w:firstLine="851"/>
        <w:jc w:val="both"/>
      </w:pPr>
      <w:r>
        <w:t xml:space="preserve">VIII- </w:t>
      </w:r>
      <w:proofErr w:type="spellStart"/>
      <w:r>
        <w:t>Assoc</w:t>
      </w:r>
      <w:proofErr w:type="spellEnd"/>
      <w:r>
        <w:t xml:space="preserve">. Melhoramento Bairro São Cristóvão </w:t>
      </w:r>
      <w:r w:rsidR="001B67EC">
        <w:t xml:space="preserve">                                            </w:t>
      </w:r>
      <w:r>
        <w:t>R$ 3.600,00</w:t>
      </w:r>
    </w:p>
    <w:p w:rsidR="00164F0B" w:rsidRDefault="00164F0B" w:rsidP="003672F3">
      <w:pPr>
        <w:ind w:firstLine="851"/>
        <w:jc w:val="both"/>
      </w:pPr>
      <w:r>
        <w:t>IX- APAC</w:t>
      </w:r>
      <w:r w:rsidR="001B67EC">
        <w:t xml:space="preserve">                                                                                                                 </w:t>
      </w:r>
      <w:r>
        <w:t xml:space="preserve"> R$ 3.500,00</w:t>
      </w:r>
    </w:p>
    <w:p w:rsidR="00164F0B" w:rsidRDefault="00164F0B" w:rsidP="003672F3">
      <w:pPr>
        <w:ind w:firstLine="851"/>
        <w:jc w:val="both"/>
      </w:pPr>
      <w:r>
        <w:t xml:space="preserve">X- </w:t>
      </w:r>
      <w:proofErr w:type="spellStart"/>
      <w:r>
        <w:t>Assoc</w:t>
      </w:r>
      <w:proofErr w:type="spellEnd"/>
      <w:r>
        <w:t xml:space="preserve">. dos Prod. de Leite do  Vale do </w:t>
      </w:r>
      <w:proofErr w:type="spellStart"/>
      <w:r>
        <w:t>Pirapetinga</w:t>
      </w:r>
      <w:proofErr w:type="spellEnd"/>
      <w:r>
        <w:t xml:space="preserve">  </w:t>
      </w:r>
      <w:r w:rsidR="001B67EC">
        <w:t xml:space="preserve">                                   </w:t>
      </w:r>
      <w:r>
        <w:t>R$ 3.000,00</w:t>
      </w:r>
    </w:p>
    <w:p w:rsidR="00164F0B" w:rsidRDefault="00164F0B" w:rsidP="003672F3">
      <w:pPr>
        <w:ind w:firstLine="851"/>
        <w:jc w:val="both"/>
      </w:pPr>
      <w:r>
        <w:t xml:space="preserve">XI- Centro Educacional e Cultural de Santa </w:t>
      </w:r>
      <w:proofErr w:type="spellStart"/>
      <w:r>
        <w:t>Bárb</w:t>
      </w:r>
      <w:proofErr w:type="spellEnd"/>
      <w:r>
        <w:t>.do Monte Verde</w:t>
      </w:r>
      <w:r w:rsidR="001B67EC">
        <w:t xml:space="preserve">            </w:t>
      </w:r>
      <w:r>
        <w:t xml:space="preserve"> R$ 3.000,00</w:t>
      </w:r>
    </w:p>
    <w:p w:rsidR="00164F0B" w:rsidRDefault="00164F0B" w:rsidP="003672F3">
      <w:pPr>
        <w:ind w:firstLine="851"/>
        <w:jc w:val="both"/>
      </w:pPr>
      <w:r>
        <w:t xml:space="preserve">XII- Comissão de </w:t>
      </w:r>
      <w:proofErr w:type="spellStart"/>
      <w:r>
        <w:t>Desenv</w:t>
      </w:r>
      <w:proofErr w:type="spellEnd"/>
      <w:r>
        <w:t xml:space="preserve">. de Santa </w:t>
      </w:r>
      <w:proofErr w:type="spellStart"/>
      <w:r>
        <w:t>Bárb</w:t>
      </w:r>
      <w:proofErr w:type="spellEnd"/>
      <w:r>
        <w:t>. do Monte Verde</w:t>
      </w:r>
      <w:r w:rsidR="001B67EC">
        <w:t xml:space="preserve">                         </w:t>
      </w:r>
      <w:r>
        <w:t xml:space="preserve"> R$ 10.000,00</w:t>
      </w:r>
    </w:p>
    <w:p w:rsidR="00164F0B" w:rsidRDefault="00164F0B" w:rsidP="003672F3">
      <w:pPr>
        <w:ind w:firstLine="851"/>
        <w:jc w:val="both"/>
      </w:pPr>
      <w:r>
        <w:t xml:space="preserve">XIII- </w:t>
      </w:r>
      <w:proofErr w:type="spellStart"/>
      <w:r>
        <w:t>Assoc</w:t>
      </w:r>
      <w:proofErr w:type="spellEnd"/>
      <w:r>
        <w:t xml:space="preserve">. dos Produtores Rurais da Região Cabo Velho </w:t>
      </w:r>
      <w:r w:rsidR="001B67EC">
        <w:t xml:space="preserve">                            </w:t>
      </w:r>
      <w:r>
        <w:t>R$ 3.000,00</w:t>
      </w:r>
    </w:p>
    <w:p w:rsidR="00164F0B" w:rsidRDefault="00164F0B" w:rsidP="003672F3">
      <w:pPr>
        <w:ind w:firstLine="851"/>
        <w:jc w:val="both"/>
      </w:pPr>
    </w:p>
    <w:p w:rsidR="00CC519E" w:rsidRDefault="00CC519E" w:rsidP="003672F3">
      <w:pPr>
        <w:ind w:firstLine="851"/>
        <w:jc w:val="both"/>
      </w:pPr>
    </w:p>
    <w:p w:rsidR="00CC519E" w:rsidRDefault="00CC519E" w:rsidP="003672F3">
      <w:pPr>
        <w:ind w:firstLine="851"/>
        <w:jc w:val="both"/>
      </w:pPr>
      <w:r>
        <w:rPr>
          <w:b/>
        </w:rPr>
        <w:lastRenderedPageBreak/>
        <w:t xml:space="preserve">Art. 2°- </w:t>
      </w:r>
      <w:r>
        <w:t>As subvenções sociais de que trata esta Lei serão concedidas às entidades mencionadas no artigo anterior, para a e</w:t>
      </w:r>
      <w:r w:rsidR="00A84643">
        <w:t>x</w:t>
      </w:r>
      <w:r>
        <w:t>ecução das suas atividades, desde que estejam legalmente constituídas.</w:t>
      </w:r>
    </w:p>
    <w:p w:rsidR="00CC519E" w:rsidRDefault="00CC519E" w:rsidP="003672F3">
      <w:pPr>
        <w:ind w:firstLine="851"/>
        <w:jc w:val="both"/>
      </w:pPr>
    </w:p>
    <w:p w:rsidR="00CC519E" w:rsidRDefault="00CC519E" w:rsidP="003672F3">
      <w:pPr>
        <w:ind w:firstLine="851"/>
        <w:jc w:val="both"/>
      </w:pPr>
      <w:r>
        <w:rPr>
          <w:b/>
        </w:rPr>
        <w:t xml:space="preserve">Art. 3°- </w:t>
      </w:r>
      <w:r>
        <w:t>Os recursos de que trata esta Lei serão liberados de acordo com as disponibilidades financeiras.</w:t>
      </w:r>
    </w:p>
    <w:p w:rsidR="00CC519E" w:rsidRDefault="00CC519E" w:rsidP="003672F3">
      <w:pPr>
        <w:ind w:firstLine="851"/>
        <w:jc w:val="both"/>
      </w:pPr>
    </w:p>
    <w:p w:rsidR="00CC519E" w:rsidRDefault="00CC519E" w:rsidP="003672F3">
      <w:pPr>
        <w:ind w:firstLine="851"/>
        <w:jc w:val="both"/>
      </w:pPr>
      <w:r>
        <w:rPr>
          <w:b/>
        </w:rPr>
        <w:t xml:space="preserve">Art. 4°- </w:t>
      </w:r>
      <w:r>
        <w:t xml:space="preserve">Ficam as Entidades contempladas pelo município com subvenções sociais, obrigadas a prestarem contas da aplicação dos recursos recebidos ao poder Executivo Municipal. </w:t>
      </w:r>
    </w:p>
    <w:p w:rsidR="00AD621F" w:rsidRDefault="00AD621F" w:rsidP="003672F3">
      <w:pPr>
        <w:ind w:firstLine="851"/>
        <w:jc w:val="both"/>
      </w:pPr>
    </w:p>
    <w:p w:rsidR="00AD621F" w:rsidRDefault="00AD621F" w:rsidP="003672F3">
      <w:pPr>
        <w:ind w:firstLine="851"/>
        <w:jc w:val="both"/>
      </w:pPr>
      <w:r>
        <w:t>Parágrafo Único - As Entidades que não tiverem suas contas aprovadas pelo Poder Executivo, ou que não prestarem contas, não poderão ser contempladas com novas subvenções e deverão ressarcir aos cofres Públicos os valores anteriormente recebidos.</w:t>
      </w:r>
    </w:p>
    <w:p w:rsidR="00AD621F" w:rsidRDefault="00AD621F" w:rsidP="003672F3">
      <w:pPr>
        <w:ind w:firstLine="851"/>
        <w:jc w:val="both"/>
      </w:pPr>
    </w:p>
    <w:p w:rsidR="00C70430" w:rsidRDefault="00C70430" w:rsidP="003672F3">
      <w:pPr>
        <w:ind w:firstLine="851"/>
        <w:jc w:val="both"/>
      </w:pPr>
      <w:r>
        <w:rPr>
          <w:b/>
        </w:rPr>
        <w:t xml:space="preserve">Art. 5°- </w:t>
      </w:r>
      <w:r>
        <w:t>As despesas decorrentes desta Lei correrão por conta de dotações consignadas em Orçamento Municipal.</w:t>
      </w:r>
    </w:p>
    <w:p w:rsidR="00C70430" w:rsidRDefault="00C70430" w:rsidP="003672F3">
      <w:pPr>
        <w:ind w:firstLine="851"/>
        <w:jc w:val="both"/>
      </w:pPr>
    </w:p>
    <w:p w:rsidR="00C70430" w:rsidRDefault="00C70430" w:rsidP="003672F3">
      <w:pPr>
        <w:ind w:firstLine="851"/>
        <w:jc w:val="both"/>
      </w:pPr>
      <w:r>
        <w:rPr>
          <w:b/>
        </w:rPr>
        <w:t xml:space="preserve">Art. 6°- </w:t>
      </w:r>
      <w:r>
        <w:t>Esta Lei entra em vigor  em 1° de Janeiro de 2011.</w:t>
      </w:r>
    </w:p>
    <w:p w:rsidR="00C70430" w:rsidRDefault="00C70430" w:rsidP="003672F3">
      <w:pPr>
        <w:ind w:firstLine="851"/>
        <w:jc w:val="both"/>
      </w:pPr>
    </w:p>
    <w:p w:rsidR="00C70430" w:rsidRDefault="00C70430" w:rsidP="00C70430">
      <w:pPr>
        <w:jc w:val="center"/>
      </w:pPr>
    </w:p>
    <w:p w:rsidR="00C70430" w:rsidRDefault="00C70430" w:rsidP="00C70430">
      <w:pPr>
        <w:jc w:val="center"/>
      </w:pPr>
      <w:r>
        <w:t>Santa Bárbara do Monte Verde, 09 de novembro de 2010.</w:t>
      </w:r>
    </w:p>
    <w:p w:rsidR="00C70430" w:rsidRDefault="00C70430" w:rsidP="00C70430">
      <w:pPr>
        <w:jc w:val="center"/>
      </w:pPr>
    </w:p>
    <w:p w:rsidR="00C70430" w:rsidRDefault="00C70430" w:rsidP="00C70430">
      <w:pPr>
        <w:jc w:val="center"/>
      </w:pPr>
      <w:r>
        <w:t>Fábio Nogueira Machado</w:t>
      </w:r>
    </w:p>
    <w:p w:rsidR="00C70430" w:rsidRPr="00C70430" w:rsidRDefault="00C70430" w:rsidP="00C70430">
      <w:pPr>
        <w:jc w:val="center"/>
      </w:pPr>
      <w:r>
        <w:t>Prefeito Municipal</w:t>
      </w:r>
    </w:p>
    <w:p w:rsidR="003672F3" w:rsidRPr="003672F3" w:rsidRDefault="003672F3" w:rsidP="003672F3">
      <w:pPr>
        <w:ind w:firstLine="851"/>
        <w:jc w:val="both"/>
      </w:pPr>
    </w:p>
    <w:p w:rsidR="003672F3" w:rsidRDefault="003672F3" w:rsidP="003672F3">
      <w:pPr>
        <w:ind w:left="1843" w:firstLine="851"/>
        <w:jc w:val="both"/>
      </w:pPr>
    </w:p>
    <w:sectPr w:rsidR="003672F3" w:rsidSect="00BF3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2F3"/>
    <w:rsid w:val="00164F0B"/>
    <w:rsid w:val="001B67EC"/>
    <w:rsid w:val="003672F3"/>
    <w:rsid w:val="00567161"/>
    <w:rsid w:val="00A84643"/>
    <w:rsid w:val="00AD621F"/>
    <w:rsid w:val="00BF32E0"/>
    <w:rsid w:val="00C70430"/>
    <w:rsid w:val="00CC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8</cp:revision>
  <dcterms:created xsi:type="dcterms:W3CDTF">2019-07-26T14:28:00Z</dcterms:created>
  <dcterms:modified xsi:type="dcterms:W3CDTF">2019-07-26T15:09:00Z</dcterms:modified>
</cp:coreProperties>
</file>