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AB" w:rsidRDefault="00E97301" w:rsidP="00E97301">
      <w:pPr>
        <w:ind w:firstLine="851"/>
        <w:jc w:val="both"/>
      </w:pPr>
      <w:r>
        <w:t>Lei n° 467/10, de 09 de novembro de 2010.</w:t>
      </w:r>
    </w:p>
    <w:p w:rsidR="00E97301" w:rsidRDefault="00E97301" w:rsidP="00E97301">
      <w:pPr>
        <w:ind w:firstLine="851"/>
        <w:jc w:val="both"/>
      </w:pPr>
    </w:p>
    <w:p w:rsidR="00E97301" w:rsidRDefault="00E97301" w:rsidP="00E97301">
      <w:pPr>
        <w:ind w:left="3402"/>
        <w:jc w:val="both"/>
      </w:pPr>
    </w:p>
    <w:p w:rsidR="00E97301" w:rsidRDefault="00E97301" w:rsidP="00E97301">
      <w:pPr>
        <w:ind w:left="3402"/>
        <w:jc w:val="both"/>
      </w:pPr>
      <w:r>
        <w:t>Dispõe sobre a criação de Cargos Públicos Comissionados e dá outras providências.</w:t>
      </w:r>
    </w:p>
    <w:p w:rsidR="00E97301" w:rsidRDefault="00E97301" w:rsidP="00E97301">
      <w:pPr>
        <w:ind w:left="3402"/>
        <w:jc w:val="both"/>
      </w:pPr>
    </w:p>
    <w:p w:rsidR="00CA1D8A" w:rsidRDefault="00CA1D8A" w:rsidP="00E97301">
      <w:pPr>
        <w:ind w:firstLine="851"/>
        <w:jc w:val="both"/>
      </w:pPr>
    </w:p>
    <w:p w:rsidR="00E97301" w:rsidRDefault="00E97301" w:rsidP="00E97301">
      <w:pPr>
        <w:ind w:firstLine="851"/>
        <w:jc w:val="both"/>
      </w:pPr>
      <w:r>
        <w:t>A Câmara Municipal de santa Bárbara do monte Verde aprovou, e eu, Prefeito Municipal, sanciono seguinte Lei:</w:t>
      </w:r>
    </w:p>
    <w:p w:rsidR="00C93E9E" w:rsidRDefault="00C93E9E" w:rsidP="00E97301">
      <w:pPr>
        <w:ind w:firstLine="851"/>
        <w:jc w:val="both"/>
      </w:pPr>
    </w:p>
    <w:p w:rsidR="008F2B7E" w:rsidRDefault="00C93E9E" w:rsidP="00E97301">
      <w:pPr>
        <w:ind w:firstLine="851"/>
        <w:jc w:val="both"/>
      </w:pPr>
      <w:r>
        <w:rPr>
          <w:b/>
        </w:rPr>
        <w:t xml:space="preserve">Art. 1°- </w:t>
      </w:r>
      <w:r>
        <w:t>Fica criado no âmbito do Município o cargo em Comissão de livre nomeação e exoneração do Executivo Municipal, com suas respectivas vagas nesta Lei a saber:</w:t>
      </w:r>
    </w:p>
    <w:tbl>
      <w:tblPr>
        <w:tblStyle w:val="Tabelacomgrade"/>
        <w:tblW w:w="0" w:type="auto"/>
        <w:tblLook w:val="04A0"/>
      </w:tblPr>
      <w:tblGrid>
        <w:gridCol w:w="2527"/>
        <w:gridCol w:w="3414"/>
        <w:gridCol w:w="2672"/>
      </w:tblGrid>
      <w:tr w:rsidR="008F2B7E" w:rsidTr="008F2B7E">
        <w:trPr>
          <w:trHeight w:val="269"/>
        </w:trPr>
        <w:tc>
          <w:tcPr>
            <w:tcW w:w="2527" w:type="dxa"/>
          </w:tcPr>
          <w:p w:rsidR="008F2B7E" w:rsidRDefault="008F2B7E" w:rsidP="00E97301">
            <w:pPr>
              <w:jc w:val="both"/>
            </w:pPr>
            <w:r>
              <w:t>N° de Vagas</w:t>
            </w:r>
          </w:p>
        </w:tc>
        <w:tc>
          <w:tcPr>
            <w:tcW w:w="3414" w:type="dxa"/>
          </w:tcPr>
          <w:p w:rsidR="008F2B7E" w:rsidRDefault="008F2B7E" w:rsidP="008F2B7E">
            <w:pPr>
              <w:jc w:val="center"/>
            </w:pPr>
            <w:r>
              <w:t>Nomenclatura</w:t>
            </w:r>
          </w:p>
        </w:tc>
        <w:tc>
          <w:tcPr>
            <w:tcW w:w="2672" w:type="dxa"/>
          </w:tcPr>
          <w:p w:rsidR="008F2B7E" w:rsidRDefault="008F2B7E" w:rsidP="008F2B7E">
            <w:pPr>
              <w:jc w:val="center"/>
            </w:pPr>
            <w:r>
              <w:t>Vencimentos</w:t>
            </w:r>
          </w:p>
        </w:tc>
      </w:tr>
      <w:tr w:rsidR="008F2B7E" w:rsidTr="008F2B7E">
        <w:trPr>
          <w:trHeight w:val="285"/>
        </w:trPr>
        <w:tc>
          <w:tcPr>
            <w:tcW w:w="2527" w:type="dxa"/>
          </w:tcPr>
          <w:p w:rsidR="008F2B7E" w:rsidRDefault="008F2B7E" w:rsidP="008F2B7E">
            <w:pPr>
              <w:jc w:val="center"/>
            </w:pPr>
            <w:r>
              <w:t>01</w:t>
            </w:r>
          </w:p>
        </w:tc>
        <w:tc>
          <w:tcPr>
            <w:tcW w:w="3414" w:type="dxa"/>
          </w:tcPr>
          <w:p w:rsidR="008F2B7E" w:rsidRDefault="008F2B7E" w:rsidP="008F2B7E">
            <w:pPr>
              <w:jc w:val="center"/>
            </w:pPr>
            <w:r>
              <w:t>Contador Municipal</w:t>
            </w:r>
          </w:p>
        </w:tc>
        <w:tc>
          <w:tcPr>
            <w:tcW w:w="2672" w:type="dxa"/>
          </w:tcPr>
          <w:p w:rsidR="008F2B7E" w:rsidRDefault="008F2B7E" w:rsidP="008F2B7E">
            <w:pPr>
              <w:jc w:val="center"/>
            </w:pPr>
            <w:r>
              <w:t>R$ 1.244,39</w:t>
            </w:r>
          </w:p>
        </w:tc>
      </w:tr>
    </w:tbl>
    <w:p w:rsidR="00C93E9E" w:rsidRDefault="00C93E9E" w:rsidP="00E97301">
      <w:pPr>
        <w:ind w:firstLine="851"/>
        <w:jc w:val="both"/>
      </w:pPr>
    </w:p>
    <w:p w:rsidR="008F2B7E" w:rsidRDefault="008F2B7E" w:rsidP="00E97301">
      <w:pPr>
        <w:ind w:firstLine="851"/>
        <w:jc w:val="both"/>
      </w:pPr>
      <w:r>
        <w:t>Parágrafo Único - Para a ocupação do cargo criado neste artigo, terá o seu ocupante ser portador de nível superior em ciências contábeis com registro no CRC.</w:t>
      </w:r>
    </w:p>
    <w:p w:rsidR="00C93E9E" w:rsidRDefault="00C93E9E" w:rsidP="00E97301">
      <w:pPr>
        <w:ind w:firstLine="851"/>
        <w:jc w:val="both"/>
      </w:pPr>
    </w:p>
    <w:p w:rsidR="00536AF5" w:rsidRDefault="00536AF5" w:rsidP="00E97301">
      <w:pPr>
        <w:ind w:firstLine="851"/>
        <w:jc w:val="both"/>
      </w:pPr>
      <w:r>
        <w:rPr>
          <w:b/>
        </w:rPr>
        <w:t xml:space="preserve">Art. 2°- </w:t>
      </w:r>
      <w:r>
        <w:t>A carga horária do cargo criado será de 40 horas semanais.</w:t>
      </w:r>
    </w:p>
    <w:p w:rsidR="00536AF5" w:rsidRDefault="00536AF5" w:rsidP="00E97301">
      <w:pPr>
        <w:ind w:firstLine="851"/>
        <w:jc w:val="both"/>
      </w:pPr>
    </w:p>
    <w:p w:rsidR="00536AF5" w:rsidRDefault="00536AF5" w:rsidP="00E97301">
      <w:pPr>
        <w:ind w:firstLine="851"/>
        <w:jc w:val="both"/>
      </w:pPr>
      <w:r>
        <w:rPr>
          <w:b/>
        </w:rPr>
        <w:t xml:space="preserve">Art. 3°- </w:t>
      </w:r>
      <w:r>
        <w:t xml:space="preserve">o cargo criado terá as seguintes atribuições </w:t>
      </w:r>
      <w:proofErr w:type="spellStart"/>
      <w:r>
        <w:t>laborativa</w:t>
      </w:r>
      <w:proofErr w:type="spellEnd"/>
      <w:r>
        <w:t>:</w:t>
      </w:r>
    </w:p>
    <w:p w:rsidR="00536AF5" w:rsidRDefault="0046398A" w:rsidP="00E97301">
      <w:pPr>
        <w:ind w:firstLine="851"/>
        <w:jc w:val="both"/>
      </w:pPr>
      <w:r>
        <w:t>- Realizar serviços contábeis pr</w:t>
      </w:r>
      <w:r w:rsidR="0030076F">
        <w:t>óprios da Administração Pública;</w:t>
      </w:r>
    </w:p>
    <w:p w:rsidR="0046398A" w:rsidRDefault="0046398A" w:rsidP="00E97301">
      <w:pPr>
        <w:ind w:firstLine="851"/>
        <w:jc w:val="both"/>
      </w:pPr>
      <w:r>
        <w:t>- Participar da formula</w:t>
      </w:r>
      <w:r w:rsidR="0030076F">
        <w:t>ção da política tarifária;</w:t>
      </w:r>
    </w:p>
    <w:p w:rsidR="0046398A" w:rsidRDefault="0046398A" w:rsidP="00E97301">
      <w:pPr>
        <w:ind w:firstLine="851"/>
        <w:jc w:val="both"/>
      </w:pPr>
      <w:r>
        <w:t>- Acompanhar a execução orçamentária e fiscal da Autarquia</w:t>
      </w:r>
      <w:r w:rsidR="0030076F">
        <w:t>;</w:t>
      </w:r>
    </w:p>
    <w:p w:rsidR="0046398A" w:rsidRDefault="0046398A" w:rsidP="00E97301">
      <w:pPr>
        <w:ind w:firstLine="851"/>
        <w:jc w:val="both"/>
      </w:pPr>
      <w:r>
        <w:t>- A</w:t>
      </w:r>
      <w:r w:rsidR="0030076F">
        <w:t>presentar a LDO, PPA e LOA;</w:t>
      </w:r>
    </w:p>
    <w:p w:rsidR="00253AD7" w:rsidRDefault="00253AD7" w:rsidP="00E97301">
      <w:pPr>
        <w:ind w:firstLine="851"/>
        <w:jc w:val="both"/>
      </w:pPr>
      <w:r>
        <w:t>- Organizar e acompanhar o cumprimento das me</w:t>
      </w:r>
      <w:r w:rsidR="0030076F">
        <w:t>tas fiscais estabelecidas;</w:t>
      </w:r>
    </w:p>
    <w:p w:rsidR="0030076F" w:rsidRDefault="0030076F" w:rsidP="00E97301">
      <w:pPr>
        <w:ind w:firstLine="851"/>
        <w:jc w:val="both"/>
      </w:pPr>
      <w:r>
        <w:t>- Elaborar todos os relatórios  contábeis e enviá-los para o Tribunal de Contas do Estado de Minas Gerais nas datas previstas para a prestação de contas;</w:t>
      </w:r>
    </w:p>
    <w:p w:rsidR="0030076F" w:rsidRDefault="0030076F" w:rsidP="00E97301">
      <w:pPr>
        <w:ind w:firstLine="851"/>
        <w:jc w:val="both"/>
      </w:pPr>
      <w:r>
        <w:t>- Empenhar as despesas mensais;</w:t>
      </w:r>
    </w:p>
    <w:p w:rsidR="0030076F" w:rsidRDefault="0030076F" w:rsidP="00E97301">
      <w:pPr>
        <w:ind w:firstLine="851"/>
        <w:jc w:val="both"/>
      </w:pPr>
      <w:r>
        <w:t>- Apresentar propostas e procedimentos no sentido de implementar melhorias e da adequação à legislação vigente;</w:t>
      </w:r>
    </w:p>
    <w:p w:rsidR="0030076F" w:rsidRDefault="0030076F" w:rsidP="00E97301">
      <w:pPr>
        <w:ind w:firstLine="851"/>
        <w:jc w:val="both"/>
      </w:pPr>
      <w:r>
        <w:lastRenderedPageBreak/>
        <w:t>- Colaborar com a elaboração de projetos de leis;</w:t>
      </w:r>
    </w:p>
    <w:p w:rsidR="0030076F" w:rsidRDefault="0030076F" w:rsidP="00E97301">
      <w:pPr>
        <w:ind w:firstLine="851"/>
        <w:jc w:val="both"/>
      </w:pPr>
      <w:r>
        <w:t>- Prestar assessoramento aos servidores sobre matéria contábil, financeira, patrimonial, orçamentária e tributária;</w:t>
      </w:r>
    </w:p>
    <w:p w:rsidR="0030076F" w:rsidRDefault="0030076F" w:rsidP="00E97301">
      <w:pPr>
        <w:ind w:firstLine="851"/>
        <w:jc w:val="both"/>
      </w:pPr>
      <w:r>
        <w:t>- Elaborar planos de contas e norm</w:t>
      </w:r>
      <w:r w:rsidR="00F8326B">
        <w:t>as de trabalho de contabilidade:</w:t>
      </w:r>
      <w:r>
        <w:t xml:space="preserve"> escriturar e/ou orientar a escrituração de livros contábeis de escrituração cronológica ou sistemática;</w:t>
      </w:r>
    </w:p>
    <w:p w:rsidR="0030076F" w:rsidRDefault="0030076F" w:rsidP="00E97301">
      <w:pPr>
        <w:ind w:firstLine="851"/>
        <w:jc w:val="both"/>
      </w:pPr>
      <w:r>
        <w:t>- Fazer levantamento, elaborar e organizar demonstrativos contábeis patrimoniais e financeiros;</w:t>
      </w:r>
    </w:p>
    <w:p w:rsidR="0030076F" w:rsidRDefault="0030076F" w:rsidP="00E97301">
      <w:pPr>
        <w:ind w:firstLine="851"/>
        <w:jc w:val="both"/>
      </w:pPr>
      <w:r>
        <w:t>- Elaborar, organizar e assinar balanços e balancetes;</w:t>
      </w:r>
    </w:p>
    <w:p w:rsidR="0030076F" w:rsidRDefault="0030076F" w:rsidP="00E97301">
      <w:pPr>
        <w:ind w:firstLine="851"/>
        <w:jc w:val="both"/>
      </w:pPr>
      <w:r>
        <w:t>- Emitir pareceres sobre matérias contábil, financeira, orçamentária e tributária;</w:t>
      </w:r>
    </w:p>
    <w:p w:rsidR="0030076F" w:rsidRDefault="0030076F" w:rsidP="00E97301">
      <w:pPr>
        <w:ind w:firstLine="851"/>
        <w:jc w:val="both"/>
      </w:pPr>
      <w:r>
        <w:t>- Executar, orientar e coordenar os trabalhos de tomadas de contas de responsáveis por bens ou valores;</w:t>
      </w:r>
    </w:p>
    <w:p w:rsidR="0030076F" w:rsidRDefault="0030076F" w:rsidP="00E97301">
      <w:pPr>
        <w:ind w:firstLine="851"/>
        <w:jc w:val="both"/>
      </w:pPr>
      <w:r>
        <w:t>- Executar, orientar e coordenar os trabalhos da área patrimonial e contábil-financeira;</w:t>
      </w:r>
    </w:p>
    <w:p w:rsidR="0030076F" w:rsidRDefault="00E20B77" w:rsidP="00E97301">
      <w:pPr>
        <w:ind w:firstLine="851"/>
        <w:jc w:val="both"/>
      </w:pPr>
      <w:r>
        <w:t>- Preparar relatórios informativos sobre a situação financ</w:t>
      </w:r>
      <w:r w:rsidR="00C325C6">
        <w:t>eira, patrimonial, orçamentária.</w:t>
      </w:r>
    </w:p>
    <w:p w:rsidR="001A148B" w:rsidRDefault="001A148B" w:rsidP="00E97301">
      <w:pPr>
        <w:ind w:firstLine="851"/>
        <w:jc w:val="both"/>
      </w:pPr>
    </w:p>
    <w:p w:rsidR="001A148B" w:rsidRDefault="001A148B" w:rsidP="00E97301">
      <w:pPr>
        <w:ind w:firstLine="851"/>
        <w:jc w:val="both"/>
      </w:pPr>
      <w:r>
        <w:rPr>
          <w:b/>
        </w:rPr>
        <w:t xml:space="preserve">Art. 4°- </w:t>
      </w:r>
      <w:r>
        <w:t>O servidor ocupante deste cargo desempenhará sua</w:t>
      </w:r>
      <w:r w:rsidR="00C325C6">
        <w:t>s funções na sede da Prefeitura.</w:t>
      </w:r>
    </w:p>
    <w:p w:rsidR="001A148B" w:rsidRDefault="001A148B" w:rsidP="00E97301">
      <w:pPr>
        <w:ind w:firstLine="851"/>
        <w:jc w:val="both"/>
      </w:pPr>
    </w:p>
    <w:p w:rsidR="001A148B" w:rsidRDefault="001A148B" w:rsidP="00E97301">
      <w:pPr>
        <w:ind w:firstLine="851"/>
        <w:jc w:val="both"/>
      </w:pPr>
      <w:r>
        <w:rPr>
          <w:b/>
        </w:rPr>
        <w:t xml:space="preserve">Art. 5°- </w:t>
      </w:r>
      <w:r>
        <w:t>As despesas decorrentes da criação do cargo constante desta Lei correrão por conta das dotações próprias existentes no orçamento.</w:t>
      </w:r>
    </w:p>
    <w:p w:rsidR="001A148B" w:rsidRDefault="001A148B" w:rsidP="00E97301">
      <w:pPr>
        <w:ind w:firstLine="851"/>
        <w:jc w:val="both"/>
      </w:pPr>
    </w:p>
    <w:p w:rsidR="001A148B" w:rsidRDefault="001A148B" w:rsidP="001A148B">
      <w:pPr>
        <w:jc w:val="center"/>
      </w:pPr>
    </w:p>
    <w:p w:rsidR="001A148B" w:rsidRDefault="001A148B" w:rsidP="001A148B">
      <w:pPr>
        <w:jc w:val="center"/>
      </w:pPr>
    </w:p>
    <w:p w:rsidR="001A148B" w:rsidRDefault="001A148B" w:rsidP="001A148B">
      <w:pPr>
        <w:jc w:val="center"/>
      </w:pPr>
      <w:r>
        <w:t>Santa Bárbara do Monte Verde, 09 de novembro de 2010.</w:t>
      </w:r>
    </w:p>
    <w:p w:rsidR="001A148B" w:rsidRDefault="001A148B" w:rsidP="001A148B">
      <w:pPr>
        <w:jc w:val="center"/>
      </w:pPr>
    </w:p>
    <w:p w:rsidR="001A148B" w:rsidRDefault="001A148B" w:rsidP="001A148B">
      <w:pPr>
        <w:jc w:val="center"/>
      </w:pPr>
    </w:p>
    <w:p w:rsidR="001A148B" w:rsidRDefault="001A148B" w:rsidP="001A148B">
      <w:pPr>
        <w:jc w:val="center"/>
      </w:pPr>
      <w:r>
        <w:t>Fábio nogueira Machado</w:t>
      </w:r>
    </w:p>
    <w:p w:rsidR="001A148B" w:rsidRDefault="001A148B" w:rsidP="001A148B">
      <w:pPr>
        <w:jc w:val="center"/>
      </w:pPr>
      <w:r>
        <w:t xml:space="preserve">Prefeito Municipal </w:t>
      </w:r>
    </w:p>
    <w:p w:rsidR="001A148B" w:rsidRPr="001A148B" w:rsidRDefault="001A148B" w:rsidP="00E97301">
      <w:pPr>
        <w:ind w:firstLine="851"/>
        <w:jc w:val="both"/>
      </w:pPr>
    </w:p>
    <w:p w:rsidR="00E20B77" w:rsidRDefault="00E20B77" w:rsidP="00E97301">
      <w:pPr>
        <w:ind w:firstLine="851"/>
        <w:jc w:val="both"/>
      </w:pPr>
    </w:p>
    <w:p w:rsidR="0030076F" w:rsidRDefault="0030076F" w:rsidP="00E97301">
      <w:pPr>
        <w:ind w:firstLine="851"/>
        <w:jc w:val="both"/>
      </w:pPr>
    </w:p>
    <w:p w:rsidR="0030076F" w:rsidRDefault="0030076F" w:rsidP="00E97301">
      <w:pPr>
        <w:ind w:firstLine="851"/>
        <w:jc w:val="both"/>
      </w:pPr>
    </w:p>
    <w:p w:rsidR="00253AD7" w:rsidRDefault="00253AD7" w:rsidP="00E97301">
      <w:pPr>
        <w:ind w:firstLine="851"/>
        <w:jc w:val="both"/>
      </w:pPr>
    </w:p>
    <w:p w:rsidR="0046398A" w:rsidRPr="00536AF5" w:rsidRDefault="0046398A" w:rsidP="00E97301">
      <w:pPr>
        <w:ind w:firstLine="851"/>
        <w:jc w:val="both"/>
      </w:pPr>
    </w:p>
    <w:p w:rsidR="00E97301" w:rsidRDefault="00E97301" w:rsidP="00E97301">
      <w:pPr>
        <w:ind w:firstLine="851"/>
        <w:jc w:val="both"/>
      </w:pPr>
    </w:p>
    <w:sectPr w:rsidR="00E97301" w:rsidSect="00893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301"/>
    <w:rsid w:val="001A148B"/>
    <w:rsid w:val="00253AD7"/>
    <w:rsid w:val="0030076F"/>
    <w:rsid w:val="0046398A"/>
    <w:rsid w:val="00536AF5"/>
    <w:rsid w:val="008939AB"/>
    <w:rsid w:val="008F2B7E"/>
    <w:rsid w:val="00C325C6"/>
    <w:rsid w:val="00C93E9E"/>
    <w:rsid w:val="00CA1D8A"/>
    <w:rsid w:val="00E20B77"/>
    <w:rsid w:val="00E97301"/>
    <w:rsid w:val="00F8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2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11</cp:revision>
  <dcterms:created xsi:type="dcterms:W3CDTF">2019-07-26T15:15:00Z</dcterms:created>
  <dcterms:modified xsi:type="dcterms:W3CDTF">2019-07-26T16:51:00Z</dcterms:modified>
</cp:coreProperties>
</file>