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D5" w:rsidRDefault="002A206B" w:rsidP="002A206B">
      <w:pPr>
        <w:ind w:firstLine="851"/>
        <w:jc w:val="both"/>
      </w:pPr>
      <w:r>
        <w:t>Lei n 469/10, de 21 de dezembro de 2010.</w:t>
      </w:r>
    </w:p>
    <w:p w:rsidR="002A206B" w:rsidRDefault="002A206B" w:rsidP="002A206B">
      <w:pPr>
        <w:ind w:firstLine="851"/>
        <w:jc w:val="both"/>
      </w:pPr>
    </w:p>
    <w:p w:rsidR="002A206B" w:rsidRDefault="002A206B" w:rsidP="002A206B">
      <w:pPr>
        <w:ind w:firstLine="851"/>
        <w:jc w:val="both"/>
      </w:pPr>
    </w:p>
    <w:p w:rsidR="002A206B" w:rsidRDefault="002A206B" w:rsidP="002A206B">
      <w:pPr>
        <w:ind w:left="3402"/>
        <w:jc w:val="both"/>
      </w:pPr>
      <w:r>
        <w:t>"Dispõe sobre a criação do Conselho de Alimentação Escolar de Santa Bárbara do Monte Verde, e revogam as Leis 021/97, 039/97 e os Decretos 034/2000 e 010/2001."</w:t>
      </w:r>
    </w:p>
    <w:p w:rsidR="002A206B" w:rsidRDefault="002A206B" w:rsidP="002A206B">
      <w:pPr>
        <w:ind w:left="3402"/>
        <w:jc w:val="both"/>
      </w:pPr>
    </w:p>
    <w:p w:rsidR="002A206B" w:rsidRDefault="002A206B" w:rsidP="002A206B">
      <w:pPr>
        <w:ind w:firstLine="851"/>
        <w:jc w:val="both"/>
      </w:pPr>
      <w:r>
        <w:t xml:space="preserve">O Prefeito Municipal de Santa Bárbara do Monte Verde, no usos das atribuições que lhe são conferidas por Lei, FAZ SABER que a Câmara Municipal aprovou, e ele sanciona </w:t>
      </w:r>
      <w:r w:rsidR="00013F9C">
        <w:t>e promulg</w:t>
      </w:r>
      <w:r>
        <w:t>a</w:t>
      </w:r>
      <w:r w:rsidR="00013F9C">
        <w:t xml:space="preserve"> a</w:t>
      </w:r>
      <w:r>
        <w:t xml:space="preserve"> seguinte </w:t>
      </w:r>
      <w:r w:rsidRPr="002A206B">
        <w:rPr>
          <w:b/>
        </w:rPr>
        <w:t>Lei</w:t>
      </w:r>
      <w:r>
        <w:t>:</w:t>
      </w:r>
    </w:p>
    <w:p w:rsidR="002A206B" w:rsidRDefault="002A206B" w:rsidP="002A206B">
      <w:pPr>
        <w:ind w:firstLine="851"/>
        <w:jc w:val="both"/>
        <w:rPr>
          <w:b/>
        </w:rPr>
      </w:pPr>
    </w:p>
    <w:p w:rsidR="002A206B" w:rsidRDefault="002A206B" w:rsidP="002A206B">
      <w:pPr>
        <w:ind w:firstLine="851"/>
        <w:jc w:val="both"/>
      </w:pPr>
      <w:r>
        <w:rPr>
          <w:b/>
        </w:rPr>
        <w:t xml:space="preserve">Art. 1°- </w:t>
      </w:r>
      <w:r>
        <w:t>Fica criado o Conselho de Alimentação Escolar de Santa Bárbara do Monte Verde, com finalidade de ser um órgão consultivo, deliberativo, fiscalizador e de assessoramento do Governo Municipal na execução do programa de assistência e educação alimentar, junto aos estabelecimentos de educação infantil e de ensino fundamental da rede municipal, inclusive os estabelecimentos mantidos por entidades filantrópicas, motivando a participação de órgãos públicos e da comunidade na consecução de seus objetivos.</w:t>
      </w:r>
    </w:p>
    <w:p w:rsidR="002A206B" w:rsidRDefault="002A206B" w:rsidP="002A206B">
      <w:pPr>
        <w:ind w:firstLine="851"/>
        <w:jc w:val="both"/>
      </w:pPr>
    </w:p>
    <w:p w:rsidR="004265C2" w:rsidRDefault="004265C2" w:rsidP="002A206B">
      <w:pPr>
        <w:ind w:firstLine="851"/>
        <w:jc w:val="both"/>
      </w:pPr>
      <w:r>
        <w:t xml:space="preserve">§1°- O Conselho integrar-se-á </w:t>
      </w:r>
      <w:r w:rsidR="00BE19DC">
        <w:t>à</w:t>
      </w:r>
      <w:r>
        <w:t xml:space="preserve"> Secretaria Municipal de educação como unidade orçamentária.</w:t>
      </w:r>
    </w:p>
    <w:p w:rsidR="004265C2" w:rsidRDefault="004265C2" w:rsidP="002A206B">
      <w:pPr>
        <w:ind w:firstLine="851"/>
        <w:jc w:val="both"/>
      </w:pPr>
      <w:r>
        <w:t>§2°- É gratuito e considerado de relevância o trabalho desenvolvido pelos membros do Conselho.</w:t>
      </w:r>
    </w:p>
    <w:p w:rsidR="004265C2" w:rsidRDefault="004265C2" w:rsidP="002A206B">
      <w:pPr>
        <w:ind w:firstLine="851"/>
        <w:jc w:val="both"/>
      </w:pPr>
    </w:p>
    <w:p w:rsidR="004265C2" w:rsidRDefault="004265C2" w:rsidP="002A206B">
      <w:pPr>
        <w:ind w:firstLine="851"/>
        <w:jc w:val="both"/>
      </w:pPr>
    </w:p>
    <w:p w:rsidR="004265C2" w:rsidRDefault="004265C2" w:rsidP="002A206B">
      <w:pPr>
        <w:ind w:firstLine="851"/>
        <w:jc w:val="both"/>
      </w:pPr>
      <w:r>
        <w:rPr>
          <w:b/>
        </w:rPr>
        <w:t xml:space="preserve">Art. 2°- </w:t>
      </w:r>
      <w:r>
        <w:t>Compete ao Conselho de Alimentaç</w:t>
      </w:r>
      <w:r w:rsidR="006110EC">
        <w:t>ão Escolar de Santa Bárbara do M</w:t>
      </w:r>
      <w:r>
        <w:t>onte Verde:</w:t>
      </w:r>
    </w:p>
    <w:p w:rsidR="004265C2" w:rsidRDefault="00D2779E" w:rsidP="002A206B">
      <w:pPr>
        <w:ind w:firstLine="851"/>
        <w:jc w:val="both"/>
      </w:pPr>
      <w:r>
        <w:t>I- A</w:t>
      </w:r>
      <w:r w:rsidR="003761BA">
        <w:t xml:space="preserve">companhar, fiscalizar e controlar a aplicação dos recursos destinados à merenda escolar, inclusive os recursos federais transferidos à conta do PNAE (Programa Nacional de Alimentação Escolar), </w:t>
      </w:r>
      <w:r w:rsidR="00390A0E">
        <w:t>para atendimento de creche, pré-</w:t>
      </w:r>
      <w:r w:rsidR="003761BA">
        <w:t>escolar, ensino fundamental, e Educação de Jo</w:t>
      </w:r>
      <w:r>
        <w:t>vens e Adultos (EJA);</w:t>
      </w:r>
    </w:p>
    <w:p w:rsidR="00D2779E" w:rsidRDefault="00D2779E" w:rsidP="002A206B">
      <w:pPr>
        <w:ind w:firstLine="851"/>
        <w:jc w:val="both"/>
      </w:pPr>
      <w:r>
        <w:t>II- Acompanhar, monitorar e zelar pela qualidade dos produtos, em todos os níveis, desde a aquisição até a distribuição, observando sempre as boas práticas higiênicas e sanitárias;</w:t>
      </w:r>
    </w:p>
    <w:p w:rsidR="00D2779E" w:rsidRDefault="00D2779E" w:rsidP="002A206B">
      <w:pPr>
        <w:ind w:firstLine="851"/>
        <w:jc w:val="both"/>
      </w:pPr>
      <w:r>
        <w:lastRenderedPageBreak/>
        <w:t>III- Receber, analisar e remeter ao FNDE (Fundo Nacional de Desenvolvimento da Educação), com parecer conclusivo, as prestações de</w:t>
      </w:r>
      <w:r w:rsidR="000F6ABA">
        <w:t xml:space="preserve"> contas do PNAE (Programa Nacional de Alimentação Escolar), encaminhadas pelo Município;</w:t>
      </w:r>
    </w:p>
    <w:p w:rsidR="000F6ABA" w:rsidRDefault="000F6ABA" w:rsidP="002A206B">
      <w:pPr>
        <w:ind w:firstLine="851"/>
        <w:jc w:val="both"/>
      </w:pPr>
      <w:r>
        <w:t>IV- Promover junto a nutricionista a elaboração dos cardápios dos programas de alimentação escolar, respeitando-se os hábitos alimentares do Município, sua vocação agrícola e dando preferência aos produtos "in natura";</w:t>
      </w:r>
    </w:p>
    <w:p w:rsidR="000F6ABA" w:rsidRDefault="000F6ABA" w:rsidP="002A206B">
      <w:pPr>
        <w:ind w:firstLine="851"/>
        <w:jc w:val="both"/>
      </w:pPr>
      <w:r>
        <w:t>V- Opinar quanto à aquisição de insumos para o Programa de Alimentação Escolar, dando prioridade aos produtos da região.</w:t>
      </w:r>
    </w:p>
    <w:p w:rsidR="000F6ABA" w:rsidRDefault="000F6ABA" w:rsidP="002A206B">
      <w:pPr>
        <w:ind w:firstLine="851"/>
        <w:jc w:val="both"/>
      </w:pPr>
      <w:r>
        <w:t>VI- Sugerir medidas aos órgãos dos Poderes Executivo e Legislativo do Município, nas fases de elaboração e tramitação do Plano Plurianual, da Lei de Diretrizes Orçamentárias e do Orçamento Municipal, visando:</w:t>
      </w:r>
    </w:p>
    <w:p w:rsidR="000F6ABA" w:rsidRDefault="000F6ABA" w:rsidP="002A206B">
      <w:pPr>
        <w:ind w:firstLine="851"/>
        <w:jc w:val="both"/>
      </w:pPr>
      <w:r>
        <w:t>a) as metas a serem alcançadas;</w:t>
      </w:r>
    </w:p>
    <w:p w:rsidR="000F6ABA" w:rsidRDefault="000F6ABA" w:rsidP="002A206B">
      <w:pPr>
        <w:ind w:firstLine="851"/>
        <w:jc w:val="both"/>
      </w:pPr>
      <w:r>
        <w:t>b) a aplicação dos recursos previstos na legislação nacional;</w:t>
      </w:r>
    </w:p>
    <w:p w:rsidR="000F6ABA" w:rsidRDefault="000F6ABA" w:rsidP="002A206B">
      <w:pPr>
        <w:ind w:firstLine="851"/>
        <w:jc w:val="both"/>
      </w:pPr>
      <w:r>
        <w:t>c) o enquadramento das dotações orçamentárias especificadas para alimentação escolar;</w:t>
      </w:r>
    </w:p>
    <w:p w:rsidR="00702556" w:rsidRDefault="00702556" w:rsidP="002A206B">
      <w:pPr>
        <w:ind w:firstLine="851"/>
        <w:jc w:val="both"/>
      </w:pPr>
      <w:r>
        <w:t>VII- Articular-se com os órgãos ou serviços governamentais nos âmbitos estadual e federal e com outros órgãos da administração pública ou privada, a fim de obter colaboração ou assistência técnica para a melhoria da alimentação escolar distribuída na</w:t>
      </w:r>
      <w:r w:rsidR="00FE3F28">
        <w:t>s escolas públicas do Município;</w:t>
      </w:r>
    </w:p>
    <w:p w:rsidR="00702556" w:rsidRDefault="00FE3F28" w:rsidP="002A206B">
      <w:pPr>
        <w:ind w:firstLine="851"/>
        <w:jc w:val="both"/>
      </w:pPr>
      <w:r>
        <w:t xml:space="preserve">VIII- Articular-se com as escolas municipais </w:t>
      </w:r>
      <w:r w:rsidR="008654B0">
        <w:t xml:space="preserve"> conjuntamente com os órgãos de Educação do Município motivando-as na criação de hortas, para fins de enriquecimento da alimentação escolar;</w:t>
      </w:r>
    </w:p>
    <w:p w:rsidR="008654B0" w:rsidRDefault="008654B0" w:rsidP="002A206B">
      <w:pPr>
        <w:ind w:firstLine="851"/>
        <w:jc w:val="both"/>
      </w:pPr>
      <w:r>
        <w:t>IX- Realizar campanhas educativas de esclarecimento sobre alimentação;</w:t>
      </w:r>
    </w:p>
    <w:p w:rsidR="008654B0" w:rsidRDefault="008654B0" w:rsidP="002A206B">
      <w:pPr>
        <w:ind w:firstLine="851"/>
        <w:jc w:val="both"/>
      </w:pPr>
      <w:r>
        <w:t>X- realizar estudos a respeito dos hábitos alimentares locais, sendo que os dados obtidos servirão de base para apresentação de sugestões na elaboração dos cardápios para a merenda escolar;</w:t>
      </w:r>
    </w:p>
    <w:p w:rsidR="00B91EE5" w:rsidRDefault="00B91EE5" w:rsidP="002A206B">
      <w:pPr>
        <w:ind w:firstLine="851"/>
        <w:jc w:val="both"/>
      </w:pPr>
      <w:r>
        <w:t>XI- Fiscalizar as condições de armazenamento e conservação dos alimentos destinados à distribuição nas escolas, seja em depósitos da Entidade Executora e/ou das escolas, incluindo-se a limpeza dos locais, fornecendo orientações quando necessário;</w:t>
      </w:r>
    </w:p>
    <w:p w:rsidR="00B91EE5" w:rsidRDefault="00B91EE5" w:rsidP="002A206B">
      <w:pPr>
        <w:ind w:firstLine="851"/>
        <w:jc w:val="both"/>
      </w:pPr>
      <w:r>
        <w:t>XII- Realizar campanhas sobre higiene e saneamento básico no que se refere aos seus efeitos sobre a alimentação;</w:t>
      </w:r>
    </w:p>
    <w:p w:rsidR="00B91EE5" w:rsidRDefault="00B91EE5" w:rsidP="002A206B">
      <w:pPr>
        <w:ind w:firstLine="851"/>
        <w:jc w:val="both"/>
      </w:pPr>
      <w:r>
        <w:t>XIII- Incentivar e apoiar a realização dos eventos de caráter cultural, científico, ou social referentes à melhoria da qualidade na alimentação promovidas pela Secretaria Municipal de Educação;</w:t>
      </w:r>
    </w:p>
    <w:p w:rsidR="00FD2075" w:rsidRDefault="00FD2075" w:rsidP="002A206B">
      <w:pPr>
        <w:ind w:firstLine="851"/>
        <w:jc w:val="both"/>
      </w:pPr>
      <w:r>
        <w:t>XIV- Levantar dados estatísticos nas escolas e na comunidade, com a finalidade de orçar e avaliar o programa no município;</w:t>
      </w:r>
    </w:p>
    <w:p w:rsidR="00F97D9B" w:rsidRDefault="005B6C43" w:rsidP="002A206B">
      <w:pPr>
        <w:ind w:firstLine="851"/>
        <w:jc w:val="both"/>
      </w:pPr>
      <w:r>
        <w:lastRenderedPageBreak/>
        <w:t>XV- Comunicar à Entidade Executora a ocorrência de irregularidades em relação aos gêneros alimentícios, tais como vencimento do prazo de validade, deterioração, desvios e furtos, dentre outros, para que sejam tomadas as devidas providências;</w:t>
      </w:r>
    </w:p>
    <w:p w:rsidR="005B6C43" w:rsidRDefault="005B6C43" w:rsidP="002A206B">
      <w:pPr>
        <w:ind w:firstLine="851"/>
        <w:jc w:val="both"/>
      </w:pPr>
      <w:r>
        <w:t>VXI- Acompanhar a execução físico-financeira do Programa, zelando pela sua melhor aplicabilidade;</w:t>
      </w:r>
    </w:p>
    <w:p w:rsidR="005B6C43" w:rsidRDefault="007D1054" w:rsidP="002A206B">
      <w:pPr>
        <w:ind w:firstLine="851"/>
        <w:jc w:val="both"/>
      </w:pPr>
      <w:r>
        <w:t>XVII- Comunicar ao FNDE, aos Tribunais de Contas, a Controladoria Geral da União, ao Ministério Público Federal e aos demais órgãos qualquer irregularidade identificada na execução</w:t>
      </w:r>
      <w:r w:rsidR="0021433C">
        <w:t xml:space="preserve"> do PNAE, inclusive em relação ao apoio para funcionamento do PNAE em especial aquelas de que tratam os incisos I a IV do artigo 37 da Resolução/FNDE/CD n° 38, de 16 de Julho de 2009, sob pena de responsabilidade solidária de seus membros;</w:t>
      </w:r>
    </w:p>
    <w:p w:rsidR="0021433C" w:rsidRDefault="0021433C" w:rsidP="002A206B">
      <w:pPr>
        <w:ind w:firstLine="851"/>
        <w:jc w:val="both"/>
      </w:pPr>
      <w:r>
        <w:t>XVIII- Fornecer informações e apresentar relatórios acerca do acompanhamento da execução do PNAE, sempre que solicitado;</w:t>
      </w:r>
    </w:p>
    <w:p w:rsidR="0021433C" w:rsidRDefault="000573AD" w:rsidP="002A206B">
      <w:pPr>
        <w:ind w:firstLine="851"/>
        <w:jc w:val="both"/>
      </w:pPr>
      <w:r>
        <w:t>XIX- Incentivar a realização de cursos de culinária, noções de nutrição, conservação de utensílios e material, junto às escolas municipais promovidos pela Secretaria Municipal de Educação;</w:t>
      </w:r>
    </w:p>
    <w:p w:rsidR="000573AD" w:rsidRDefault="000573AD" w:rsidP="002A206B">
      <w:pPr>
        <w:ind w:firstLine="851"/>
        <w:jc w:val="both"/>
      </w:pPr>
    </w:p>
    <w:p w:rsidR="007F4732" w:rsidRDefault="007F4732" w:rsidP="002A206B">
      <w:pPr>
        <w:ind w:firstLine="851"/>
        <w:jc w:val="both"/>
      </w:pPr>
      <w:r>
        <w:t>§1°- A execução das proposições estabelecidas pelo Conselho de Alimentação Escolar do Município de Santa Bárbara do Monte Verde, ficará a cargo do órgão da Educação do Município.</w:t>
      </w:r>
    </w:p>
    <w:p w:rsidR="007F4732" w:rsidRDefault="007F4732" w:rsidP="002A206B">
      <w:pPr>
        <w:ind w:firstLine="851"/>
        <w:jc w:val="both"/>
      </w:pPr>
      <w:r>
        <w:t>§</w:t>
      </w:r>
      <w:r w:rsidR="005D1804">
        <w:t>2°- O Município garantirá infra</w:t>
      </w:r>
      <w:r>
        <w:t>estrutura necessária à execução plena das Competências do CAE.</w:t>
      </w:r>
    </w:p>
    <w:p w:rsidR="007F4732" w:rsidRDefault="00FC0881" w:rsidP="002A206B">
      <w:pPr>
        <w:ind w:firstLine="851"/>
        <w:jc w:val="both"/>
      </w:pPr>
      <w:r>
        <w:t>XX- Acompanhar e fiscalizar todo o processo de contratação para aquisição de gêneros alimentícios diretamente da agricultura familiar e do empreendedor Familiar Rural conforme consta na Resolução 38, de julho de 2009 nos artigos 18,19,20,21,22,23,24.</w:t>
      </w:r>
    </w:p>
    <w:p w:rsidR="00FC0881" w:rsidRDefault="00FC0881" w:rsidP="002A206B">
      <w:pPr>
        <w:ind w:firstLine="851"/>
        <w:jc w:val="both"/>
      </w:pPr>
    </w:p>
    <w:p w:rsidR="00FC0881" w:rsidRDefault="00FC0881" w:rsidP="002A206B">
      <w:pPr>
        <w:ind w:firstLine="851"/>
        <w:jc w:val="both"/>
      </w:pPr>
      <w:r>
        <w:rPr>
          <w:b/>
        </w:rPr>
        <w:t xml:space="preserve">Art. 3°- </w:t>
      </w:r>
      <w:r>
        <w:t>O município deve:</w:t>
      </w:r>
    </w:p>
    <w:p w:rsidR="00FC0881" w:rsidRDefault="00FC0881" w:rsidP="002A206B">
      <w:pPr>
        <w:ind w:firstLine="851"/>
        <w:jc w:val="both"/>
      </w:pPr>
      <w:r>
        <w:t>I- Garantir ao CAE, como órgão deliberativo, de fiscalização e de assessoramento, a infra-estrutura necessária à plena execução das atividades de sua competência.</w:t>
      </w:r>
    </w:p>
    <w:p w:rsidR="00925FF1" w:rsidRDefault="00925FF1" w:rsidP="002A206B">
      <w:pPr>
        <w:ind w:firstLine="851"/>
        <w:jc w:val="both"/>
      </w:pPr>
      <w:r>
        <w:t>II- Fornecer ao CAE, sempre que solicitado, todos os documentos e informações referentes à execução do PNAE em todas as etapas, tais como: editais de licitação, extratos bancários, cardápios, notas fiscais de compras e demais documentos necessários ao desempenho das atividades de sua competência.</w:t>
      </w:r>
    </w:p>
    <w:p w:rsidR="00925FF1" w:rsidRDefault="00925FF1" w:rsidP="002A206B">
      <w:pPr>
        <w:ind w:firstLine="851"/>
        <w:jc w:val="both"/>
      </w:pPr>
    </w:p>
    <w:p w:rsidR="0052397C" w:rsidRDefault="0052397C" w:rsidP="002A206B">
      <w:pPr>
        <w:ind w:firstLine="851"/>
        <w:jc w:val="both"/>
      </w:pPr>
      <w:r>
        <w:rPr>
          <w:b/>
        </w:rPr>
        <w:t xml:space="preserve">Art. 4°- </w:t>
      </w:r>
      <w:r>
        <w:t>O Conselho de Alimentação Escolar de Santa Bárbara do Monte Verde terá a seguinte composição:</w:t>
      </w:r>
    </w:p>
    <w:p w:rsidR="0052397C" w:rsidRDefault="0052397C" w:rsidP="002A206B">
      <w:pPr>
        <w:ind w:firstLine="851"/>
        <w:jc w:val="both"/>
      </w:pPr>
      <w:r>
        <w:lastRenderedPageBreak/>
        <w:t>I- 2 (dois) representantes indicados pelo Poder Executivo, mediante ofício assinado pelo Prefeito, sendo: um titular e um suplente;</w:t>
      </w:r>
    </w:p>
    <w:p w:rsidR="00FD2075" w:rsidRDefault="0052397C" w:rsidP="002A206B">
      <w:pPr>
        <w:ind w:firstLine="851"/>
        <w:jc w:val="both"/>
      </w:pPr>
      <w:r>
        <w:t>II- 4 (quatro) representantes dentre docentes (professores), discentes</w:t>
      </w:r>
      <w:r w:rsidR="005B4C57">
        <w:t xml:space="preserve"> (alunos) e/</w:t>
      </w:r>
      <w:r>
        <w:t>ou trabalhadores da Educação, eleitos pelos respectivos órgãos de classe, a serem</w:t>
      </w:r>
      <w:r w:rsidR="00A536CF">
        <w:t xml:space="preserve"> escolhidos por meio de assemble</w:t>
      </w:r>
      <w:r>
        <w:t>ia específica, registrada em ata, com assinatura de todos os participantes, sendo: dois titulares e dois suplentes, com participação obrigatória de um docente (professor). No caso de eleição de discente (aluno) há a obrigatoriedade de comprovação da maioridade civil ou emancipação.</w:t>
      </w:r>
    </w:p>
    <w:p w:rsidR="00141918" w:rsidRDefault="00141918" w:rsidP="002A206B">
      <w:pPr>
        <w:ind w:firstLine="851"/>
        <w:jc w:val="both"/>
      </w:pPr>
      <w:r>
        <w:t>III- 4 (quatro) representantes de pais de alunos, eleitos pelos Conselhos Escolares, Associações de Pais e Mestres ou entidades similares, sendo: dois titulares e dois suplentes,</w:t>
      </w:r>
      <w:r w:rsidR="001427E8">
        <w:t xml:space="preserve"> escolhidos por meio de assemble</w:t>
      </w:r>
      <w:r>
        <w:t>ia específica, registrada em alta com assinatura de todos os participantes;</w:t>
      </w:r>
    </w:p>
    <w:p w:rsidR="00B171B0" w:rsidRDefault="00B171B0" w:rsidP="002A206B">
      <w:pPr>
        <w:ind w:firstLine="851"/>
        <w:jc w:val="both"/>
      </w:pPr>
      <w:r>
        <w:t>IV- 4 (quatro) representantes eleitos pelas entidades civis organizadas, escolhidos em assembléia, sendo: dois titulares e dois suplentes, registrada em ata com assinatura de todos os participantes;</w:t>
      </w:r>
    </w:p>
    <w:p w:rsidR="00AF5F3A" w:rsidRDefault="00AF5F3A" w:rsidP="002A206B">
      <w:pPr>
        <w:ind w:firstLine="851"/>
        <w:jc w:val="both"/>
      </w:pPr>
      <w:r>
        <w:t>§1°- Em caso de não existência de órgãos de classe, conforme estabelecido o inciso II deste artigo, deverão os docentes realizar reunião, convocada especificamente para esse fim, sendo devidamente registrada em ata.</w:t>
      </w:r>
    </w:p>
    <w:p w:rsidR="00B171B0" w:rsidRDefault="00AF3025" w:rsidP="002A206B">
      <w:pPr>
        <w:ind w:firstLine="851"/>
        <w:jc w:val="both"/>
      </w:pPr>
      <w:r>
        <w:t>§2°- Fica vedada</w:t>
      </w:r>
      <w:r w:rsidR="000B1AEB">
        <w:t xml:space="preserve"> a</w:t>
      </w:r>
      <w:r>
        <w:t xml:space="preserve"> indicação do Ordenador de Despesas da Entidade Executora par compor o </w:t>
      </w:r>
      <w:r w:rsidR="004F2055">
        <w:t>Conselho de Alimentação Escolar.</w:t>
      </w:r>
    </w:p>
    <w:p w:rsidR="00AF3025" w:rsidRDefault="00621726" w:rsidP="002A206B">
      <w:pPr>
        <w:ind w:firstLine="851"/>
        <w:jc w:val="both"/>
      </w:pPr>
      <w:r>
        <w:t xml:space="preserve"> §3°- A nomeação dos me</w:t>
      </w:r>
      <w:r w:rsidR="00FE5CAC">
        <w:t>m</w:t>
      </w:r>
      <w:r>
        <w:t>bros do CAE deverá ser feita</w:t>
      </w:r>
      <w:r w:rsidR="003E1FF8">
        <w:t xml:space="preserve"> por ato</w:t>
      </w:r>
      <w:r w:rsidR="00FE5CAC">
        <w:t xml:space="preserve"> </w:t>
      </w:r>
      <w:r>
        <w:t>legal, de acor</w:t>
      </w:r>
      <w:r w:rsidR="00FE5CAC">
        <w:t>do com a Lei Orgâ</w:t>
      </w:r>
      <w:r>
        <w:t>nica do Município, observadas as disposições previstas neste artigo, obrigando-se a Entidade Executora acatar todas as indicações dos segmentos representados.</w:t>
      </w:r>
    </w:p>
    <w:p w:rsidR="00FE5CAC" w:rsidRDefault="0006102C" w:rsidP="002A206B">
      <w:pPr>
        <w:ind w:firstLine="851"/>
        <w:jc w:val="both"/>
      </w:pPr>
      <w:r>
        <w:t>§4°- O Conselho terá uma Diretoria, composta de um Presidente e um Vice Presidente, cabendo ao primeiro dirigir os trabalhos do Conselho e ao segundo, substituir o Presidente e secretariar as reuniões, quando necessário.</w:t>
      </w:r>
    </w:p>
    <w:p w:rsidR="0006102C" w:rsidRDefault="0006102C" w:rsidP="002A206B">
      <w:pPr>
        <w:ind w:firstLine="851"/>
        <w:jc w:val="both"/>
      </w:pPr>
      <w:r>
        <w:t xml:space="preserve">§5°- A </w:t>
      </w:r>
      <w:r w:rsidR="00041FE1">
        <w:t>Diretoria será eleita pelos membros titulares, por no mínimo 2/3 (dois terços) dos conselheiros titulares e executará suas funções pelo mesmo período de seus mandatos, enquanto conselheiros, podendo ser reeleito por uma única vez.</w:t>
      </w:r>
    </w:p>
    <w:p w:rsidR="001C7DE7" w:rsidRDefault="001C7DE7" w:rsidP="002A206B">
      <w:pPr>
        <w:ind w:firstLine="851"/>
        <w:jc w:val="both"/>
      </w:pPr>
      <w:r>
        <w:t>§6°- No caso de ocorrência de vaga de um membro titular, o suplente deverá completar o mandato do substituto.</w:t>
      </w:r>
    </w:p>
    <w:p w:rsidR="001C7DE7" w:rsidRDefault="004F2055" w:rsidP="002A206B">
      <w:pPr>
        <w:ind w:firstLine="851"/>
        <w:jc w:val="both"/>
      </w:pPr>
      <w:r>
        <w:t>§7°- O Conselho de Alimentação Escolar se reunirá ordinariamente, com a presença de pelo menos metade d</w:t>
      </w:r>
      <w:r w:rsidR="00594C25">
        <w:t>e</w:t>
      </w:r>
      <w:r>
        <w:t xml:space="preserve"> seus membros, uma vez por mês e extraordinariamente quando convocado pelo Presidente e mediante solicitação de, pelo menos, 1/3 (um terço) de seus membros efetivos.</w:t>
      </w:r>
    </w:p>
    <w:p w:rsidR="006E40E1" w:rsidRDefault="006E40E1" w:rsidP="002A206B">
      <w:pPr>
        <w:ind w:firstLine="851"/>
        <w:jc w:val="both"/>
      </w:pPr>
      <w:r>
        <w:t>§8°- Após a nomeação dos membros do CAE, as substituições dar-se-ão somente nos seguintes casos:</w:t>
      </w:r>
    </w:p>
    <w:p w:rsidR="006E40E1" w:rsidRDefault="006E40E1" w:rsidP="002A206B">
      <w:pPr>
        <w:ind w:firstLine="851"/>
        <w:jc w:val="both"/>
      </w:pPr>
      <w:r>
        <w:lastRenderedPageBreak/>
        <w:t>I- mediante renúncia expressa do conselheiro;</w:t>
      </w:r>
    </w:p>
    <w:p w:rsidR="006E40E1" w:rsidRDefault="006E40E1" w:rsidP="002A206B">
      <w:pPr>
        <w:ind w:firstLine="851"/>
        <w:jc w:val="both"/>
      </w:pPr>
      <w:r>
        <w:t>II- por deliberação do segmento representado;</w:t>
      </w:r>
    </w:p>
    <w:p w:rsidR="006E40E1" w:rsidRDefault="006E40E1" w:rsidP="002A206B">
      <w:pPr>
        <w:ind w:firstLine="851"/>
        <w:jc w:val="both"/>
      </w:pPr>
      <w:r>
        <w:t>III- pelo não comparecimento às sessões do CAE, observada a presença mínima estabelecida no Regimento Interno;</w:t>
      </w:r>
    </w:p>
    <w:p w:rsidR="006E40E1" w:rsidRDefault="006E40E1" w:rsidP="002A206B">
      <w:pPr>
        <w:ind w:firstLine="851"/>
        <w:jc w:val="both"/>
      </w:pPr>
      <w:r>
        <w:t xml:space="preserve">IV- pelo descumprimento das disposições previstas no Regimento Interno de cada conselho, desde </w:t>
      </w:r>
      <w:r w:rsidR="00D06908">
        <w:t>q</w:t>
      </w:r>
      <w:r>
        <w:t>ue apr</w:t>
      </w:r>
      <w:r w:rsidR="00D06908">
        <w:t>o</w:t>
      </w:r>
      <w:r>
        <w:t>vada em reunião convocada para discu</w:t>
      </w:r>
      <w:r w:rsidR="00D06908">
        <w:t>tir esta pauta específica;</w:t>
      </w:r>
    </w:p>
    <w:p w:rsidR="00D06908" w:rsidRDefault="00D06908" w:rsidP="002A206B">
      <w:pPr>
        <w:ind w:firstLine="851"/>
        <w:jc w:val="both"/>
      </w:pPr>
      <w:r>
        <w:t>V- quando deixar de representar o seguimento.</w:t>
      </w:r>
    </w:p>
    <w:p w:rsidR="002F12F8" w:rsidRDefault="002F12F8" w:rsidP="002A206B">
      <w:pPr>
        <w:ind w:firstLine="851"/>
        <w:jc w:val="both"/>
      </w:pPr>
    </w:p>
    <w:p w:rsidR="002F12F8" w:rsidRDefault="002F12F8" w:rsidP="002A206B">
      <w:pPr>
        <w:ind w:firstLine="851"/>
        <w:jc w:val="both"/>
      </w:pPr>
      <w:r>
        <w:t>§9°- Ficará extinto o mandato do membro titular e suplente que deixar de comparecer, sem justificação, a 2 (duas) reuniões consecutivas do Conselho e 4 (quatro) alternadas.</w:t>
      </w:r>
    </w:p>
    <w:p w:rsidR="002364EB" w:rsidRDefault="002364EB" w:rsidP="002A206B">
      <w:pPr>
        <w:ind w:firstLine="851"/>
        <w:jc w:val="both"/>
      </w:pPr>
      <w:r>
        <w:t xml:space="preserve">§10°- No caso de substituição de conselheiro do CAE, o período do seu mandato será completar o tempo restante daquele que foi substituído. </w:t>
      </w:r>
    </w:p>
    <w:p w:rsidR="003B4E5D" w:rsidRDefault="003B4E5D" w:rsidP="002A206B">
      <w:pPr>
        <w:ind w:firstLine="851"/>
        <w:jc w:val="both"/>
      </w:pPr>
      <w:r>
        <w:t>§11°- Declarado extinto o mandato, o Presidente do Conselho oficiará ao Prefeito Municipal para que proceda ao preenchimento da vaga, pelo tempo que restar ao cumprimento do respectivo mandato, sua nomeação será feita por Decreto.</w:t>
      </w:r>
    </w:p>
    <w:p w:rsidR="003B4E5D" w:rsidRDefault="00501DCD" w:rsidP="002A206B">
      <w:pPr>
        <w:ind w:firstLine="851"/>
        <w:jc w:val="both"/>
      </w:pPr>
      <w:r>
        <w:t>§12°- O exercício do mandato de conselheiro do CAE é considerado serviço público relevante e não será remunerado.</w:t>
      </w:r>
    </w:p>
    <w:p w:rsidR="00D74E43" w:rsidRDefault="00D74E43" w:rsidP="002A206B">
      <w:pPr>
        <w:ind w:firstLine="851"/>
        <w:jc w:val="both"/>
      </w:pPr>
    </w:p>
    <w:p w:rsidR="00D74E43" w:rsidRDefault="00D74E43" w:rsidP="00D74E43">
      <w:pPr>
        <w:ind w:firstLine="851"/>
        <w:jc w:val="both"/>
      </w:pPr>
      <w:r>
        <w:rPr>
          <w:b/>
        </w:rPr>
        <w:t xml:space="preserve">Art. 5°- </w:t>
      </w:r>
      <w:r>
        <w:t xml:space="preserve">O Conselho de Alimentação Escolar, após ser nomeado, por Decreto do Prefeito Municipal para um mandato de  4 (quatro) anos, </w:t>
      </w:r>
      <w:r w:rsidR="00A15E5D">
        <w:t>escolherá um Presidente e um Vice-Presidente, através de votação nominal ou votação simbólica.</w:t>
      </w:r>
    </w:p>
    <w:p w:rsidR="00296DE5" w:rsidRDefault="00296DE5" w:rsidP="00D74E43">
      <w:pPr>
        <w:ind w:firstLine="851"/>
        <w:jc w:val="both"/>
      </w:pPr>
      <w:r>
        <w:t>§1°- O Presidente e o Vice-Presidente serão eleitos entre os membros titulares, por, no mínimo, 2/3 (dois terços) dos conselheiros titulares, em sessão plenária especialmente para tal fim, com o mandato coincidente com o do Conselho, podendo ser reeleitos uma única vez.</w:t>
      </w:r>
    </w:p>
    <w:p w:rsidR="00296DE5" w:rsidRDefault="00296DE5" w:rsidP="00D74E43">
      <w:pPr>
        <w:ind w:firstLine="851"/>
        <w:jc w:val="both"/>
      </w:pPr>
      <w:r>
        <w:t>§2°-</w:t>
      </w:r>
      <w:r w:rsidR="00097737">
        <w:t xml:space="preserve"> A escolha do Presidente e do Vice-Presidente somente deverá recair entre os presentes nos </w:t>
      </w:r>
      <w:r w:rsidR="00097737">
        <w:rPr>
          <w:i/>
        </w:rPr>
        <w:t xml:space="preserve">incisos II, III e IV </w:t>
      </w:r>
      <w:r w:rsidR="00097737">
        <w:t>do artigo 4° desta Lei.</w:t>
      </w:r>
    </w:p>
    <w:p w:rsidR="001B0FF4" w:rsidRDefault="001B0FF4" w:rsidP="00D74E43">
      <w:pPr>
        <w:ind w:firstLine="851"/>
        <w:jc w:val="both"/>
      </w:pPr>
    </w:p>
    <w:p w:rsidR="001B0FF4" w:rsidRDefault="001B0FF4" w:rsidP="00D74E43">
      <w:pPr>
        <w:ind w:firstLine="851"/>
        <w:jc w:val="both"/>
      </w:pPr>
      <w:r>
        <w:rPr>
          <w:b/>
        </w:rPr>
        <w:t xml:space="preserve">Art. 6°- </w:t>
      </w:r>
      <w:r>
        <w:t>A nomeação dos membros efetivos e suplentes do Conselho será para um mandato de 4 (quatro) anos, podendo ser reconduzidos uma única vez.</w:t>
      </w:r>
    </w:p>
    <w:p w:rsidR="001B0FF4" w:rsidRDefault="001B0FF4" w:rsidP="00D74E43">
      <w:pPr>
        <w:ind w:firstLine="851"/>
        <w:jc w:val="both"/>
      </w:pPr>
    </w:p>
    <w:p w:rsidR="001B0FF4" w:rsidRDefault="001B0FF4" w:rsidP="00D74E43">
      <w:pPr>
        <w:ind w:firstLine="851"/>
        <w:jc w:val="both"/>
      </w:pPr>
      <w:r>
        <w:rPr>
          <w:b/>
        </w:rPr>
        <w:t>Art. 7°-</w:t>
      </w:r>
      <w:r w:rsidR="00E21C28">
        <w:rPr>
          <w:b/>
        </w:rPr>
        <w:t xml:space="preserve"> </w:t>
      </w:r>
      <w:r w:rsidR="00E21C28">
        <w:t xml:space="preserve">As decisões do conselho serão </w:t>
      </w:r>
      <w:r w:rsidR="001C58A1">
        <w:t>tomadas por maioria simples, cabendo ao Presidente o voto de desempate.</w:t>
      </w:r>
    </w:p>
    <w:p w:rsidR="001C58A1" w:rsidRDefault="001C58A1" w:rsidP="00D74E43">
      <w:pPr>
        <w:ind w:firstLine="851"/>
        <w:jc w:val="both"/>
      </w:pPr>
    </w:p>
    <w:p w:rsidR="001C58A1" w:rsidRDefault="001C58A1" w:rsidP="00D74E43">
      <w:pPr>
        <w:ind w:firstLine="851"/>
        <w:jc w:val="both"/>
      </w:pPr>
      <w:r>
        <w:rPr>
          <w:b/>
        </w:rPr>
        <w:t xml:space="preserve">Art. 8°- </w:t>
      </w:r>
      <w:r>
        <w:t>O Programa de Alimentação Escolar será executado com:</w:t>
      </w:r>
    </w:p>
    <w:p w:rsidR="00DC4112" w:rsidRDefault="00DC4112" w:rsidP="00D74E43">
      <w:pPr>
        <w:ind w:firstLine="851"/>
        <w:jc w:val="both"/>
      </w:pPr>
      <w:r>
        <w:t>I- recursos próprios do Município consignados no orçamento anual;</w:t>
      </w:r>
    </w:p>
    <w:p w:rsidR="00DC4112" w:rsidRDefault="00DC4112" w:rsidP="00D74E43">
      <w:pPr>
        <w:ind w:firstLine="851"/>
        <w:jc w:val="both"/>
      </w:pPr>
      <w:r>
        <w:t>II- recursos transferidos pela União e pelo Estado;</w:t>
      </w:r>
    </w:p>
    <w:p w:rsidR="00DC4112" w:rsidRDefault="00DC4112" w:rsidP="00D74E43">
      <w:pPr>
        <w:ind w:firstLine="851"/>
        <w:jc w:val="both"/>
      </w:pPr>
      <w:r>
        <w:t>III- recursos financeiros ou de produtos doados por entidades ou empresas particulares, instituições estrangeiras ou internacionais.</w:t>
      </w:r>
    </w:p>
    <w:p w:rsidR="00DC4112" w:rsidRDefault="00DC4112" w:rsidP="00D74E43">
      <w:pPr>
        <w:ind w:firstLine="851"/>
        <w:jc w:val="both"/>
      </w:pPr>
    </w:p>
    <w:p w:rsidR="007F06AB" w:rsidRDefault="007F06AB" w:rsidP="00D74E43">
      <w:pPr>
        <w:ind w:firstLine="851"/>
        <w:jc w:val="both"/>
      </w:pPr>
      <w:r>
        <w:rPr>
          <w:b/>
        </w:rPr>
        <w:t xml:space="preserve">Art. 9°- </w:t>
      </w:r>
      <w:r>
        <w:t>Caberá aos membros do Conselho Municipal de Alimentação Escolar de Santa Bárbara do Monte Verde o efetivo acompanhamento de todos os processos licitatórios para a aquisição de alimentos, em quaisquer de suas fases.</w:t>
      </w:r>
    </w:p>
    <w:p w:rsidR="00551400" w:rsidRDefault="00551400" w:rsidP="00D74E43">
      <w:pPr>
        <w:ind w:firstLine="851"/>
        <w:jc w:val="both"/>
      </w:pPr>
    </w:p>
    <w:p w:rsidR="00551400" w:rsidRDefault="00551400" w:rsidP="00D74E43">
      <w:pPr>
        <w:ind w:firstLine="851"/>
        <w:jc w:val="both"/>
      </w:pPr>
      <w:r>
        <w:rPr>
          <w:b/>
        </w:rPr>
        <w:t xml:space="preserve">Art. 10°- </w:t>
      </w:r>
      <w:r>
        <w:t>Caberá aos membros do Conselho Municipal de Alimentação Escolar de Santa Bárbara do Monte Verde a cobrança de notas fiscais onde conste a marca dos produtos adquiridos com recursos PNAE apresentados no momento da Prestação e Contas.</w:t>
      </w:r>
    </w:p>
    <w:p w:rsidR="00F9598C" w:rsidRDefault="00F9598C" w:rsidP="00D74E43">
      <w:pPr>
        <w:ind w:firstLine="851"/>
        <w:jc w:val="both"/>
      </w:pPr>
    </w:p>
    <w:p w:rsidR="001C58A1" w:rsidRDefault="00F9598C" w:rsidP="00D74E43">
      <w:pPr>
        <w:ind w:firstLine="851"/>
        <w:jc w:val="both"/>
      </w:pPr>
      <w:r>
        <w:rPr>
          <w:b/>
        </w:rPr>
        <w:t xml:space="preserve">Art. 11°- </w:t>
      </w:r>
      <w:r>
        <w:t>As despesas decorrentes desta Lei correrão à conta das verbas orçamentárias próprias, suplementadas se necessário.</w:t>
      </w:r>
      <w:r w:rsidR="00551400">
        <w:t xml:space="preserve"> </w:t>
      </w:r>
    </w:p>
    <w:p w:rsidR="000060EF" w:rsidRDefault="000060EF" w:rsidP="00D74E43">
      <w:pPr>
        <w:ind w:firstLine="851"/>
        <w:jc w:val="both"/>
      </w:pPr>
    </w:p>
    <w:p w:rsidR="000060EF" w:rsidRDefault="000060EF" w:rsidP="00D74E43">
      <w:pPr>
        <w:ind w:firstLine="851"/>
        <w:jc w:val="both"/>
      </w:pPr>
      <w:r>
        <w:rPr>
          <w:b/>
        </w:rPr>
        <w:t xml:space="preserve">Art. 12°- </w:t>
      </w:r>
      <w:r>
        <w:t>Esta Lei entra em vigor na data de sua publicação, revogadas as disposições em contrário, em especial a Lei Municipal n°021, de 10 de junho de 1997. a Lei Municipal 039, de 29 de outubro de 1997, o Decreto 034/2000 e o Decreto 010/2001.</w:t>
      </w:r>
    </w:p>
    <w:p w:rsidR="000060EF" w:rsidRDefault="000060EF" w:rsidP="00D74E43">
      <w:pPr>
        <w:ind w:firstLine="851"/>
        <w:jc w:val="both"/>
      </w:pPr>
    </w:p>
    <w:p w:rsidR="00AB31B4" w:rsidRDefault="00AB31B4" w:rsidP="00AB31B4">
      <w:pPr>
        <w:jc w:val="center"/>
      </w:pPr>
    </w:p>
    <w:p w:rsidR="00AB31B4" w:rsidRDefault="00AB31B4" w:rsidP="00AB31B4">
      <w:pPr>
        <w:jc w:val="center"/>
      </w:pPr>
    </w:p>
    <w:p w:rsidR="000060EF" w:rsidRDefault="00AB31B4" w:rsidP="00AB31B4">
      <w:pPr>
        <w:jc w:val="center"/>
      </w:pPr>
      <w:r>
        <w:t>Santa Bárbara do Monte Verde, 21 de dezembro de 2010.</w:t>
      </w:r>
    </w:p>
    <w:p w:rsidR="00AB31B4" w:rsidRDefault="00AB31B4" w:rsidP="00AB31B4">
      <w:pPr>
        <w:jc w:val="center"/>
      </w:pPr>
    </w:p>
    <w:p w:rsidR="00AB31B4" w:rsidRDefault="00AB31B4" w:rsidP="00AB31B4">
      <w:pPr>
        <w:jc w:val="center"/>
      </w:pPr>
      <w:r>
        <w:t>Fábio Nogueira Machado</w:t>
      </w:r>
    </w:p>
    <w:p w:rsidR="00AB31B4" w:rsidRDefault="00AB31B4" w:rsidP="00AB31B4">
      <w:pPr>
        <w:jc w:val="center"/>
      </w:pPr>
      <w:r>
        <w:t>Prefeito Municipal</w:t>
      </w:r>
    </w:p>
    <w:p w:rsidR="00AB31B4" w:rsidRPr="000060EF" w:rsidRDefault="00AB31B4" w:rsidP="00AB31B4">
      <w:pPr>
        <w:jc w:val="center"/>
      </w:pPr>
    </w:p>
    <w:p w:rsidR="003B4E5D" w:rsidRDefault="003B4E5D" w:rsidP="002A206B">
      <w:pPr>
        <w:ind w:firstLine="851"/>
        <w:jc w:val="both"/>
      </w:pPr>
    </w:p>
    <w:p w:rsidR="002F12F8" w:rsidRDefault="002F12F8" w:rsidP="002A206B">
      <w:pPr>
        <w:ind w:firstLine="851"/>
        <w:jc w:val="both"/>
      </w:pPr>
    </w:p>
    <w:p w:rsidR="006E40E1" w:rsidRDefault="006E40E1" w:rsidP="002A206B">
      <w:pPr>
        <w:ind w:firstLine="851"/>
        <w:jc w:val="both"/>
      </w:pPr>
    </w:p>
    <w:p w:rsidR="004F2055" w:rsidRDefault="004F2055" w:rsidP="002A206B">
      <w:pPr>
        <w:ind w:firstLine="851"/>
        <w:jc w:val="both"/>
      </w:pPr>
    </w:p>
    <w:p w:rsidR="00141918" w:rsidRDefault="00141918" w:rsidP="002A206B">
      <w:pPr>
        <w:ind w:firstLine="851"/>
        <w:jc w:val="both"/>
      </w:pPr>
    </w:p>
    <w:p w:rsidR="00B91EE5" w:rsidRDefault="00B91EE5" w:rsidP="002A206B">
      <w:pPr>
        <w:ind w:firstLine="851"/>
        <w:jc w:val="both"/>
      </w:pPr>
    </w:p>
    <w:p w:rsidR="00B91EE5" w:rsidRDefault="00B91EE5" w:rsidP="002A206B">
      <w:pPr>
        <w:ind w:firstLine="851"/>
        <w:jc w:val="both"/>
      </w:pPr>
    </w:p>
    <w:p w:rsidR="008654B0" w:rsidRDefault="008654B0" w:rsidP="002A206B">
      <w:pPr>
        <w:ind w:firstLine="851"/>
        <w:jc w:val="both"/>
      </w:pPr>
    </w:p>
    <w:p w:rsidR="008654B0" w:rsidRDefault="008654B0" w:rsidP="002A206B">
      <w:pPr>
        <w:ind w:firstLine="851"/>
        <w:jc w:val="both"/>
      </w:pPr>
    </w:p>
    <w:p w:rsidR="000F6ABA" w:rsidRDefault="000F6ABA" w:rsidP="002A206B">
      <w:pPr>
        <w:ind w:firstLine="851"/>
        <w:jc w:val="both"/>
      </w:pPr>
    </w:p>
    <w:p w:rsidR="000F6ABA" w:rsidRDefault="000F6ABA" w:rsidP="002A206B">
      <w:pPr>
        <w:ind w:firstLine="851"/>
        <w:jc w:val="both"/>
      </w:pPr>
    </w:p>
    <w:p w:rsidR="00D2779E" w:rsidRPr="004265C2" w:rsidRDefault="00D2779E" w:rsidP="002A206B">
      <w:pPr>
        <w:ind w:firstLine="851"/>
        <w:jc w:val="both"/>
      </w:pPr>
    </w:p>
    <w:p w:rsidR="002A206B" w:rsidRDefault="002A206B" w:rsidP="002A206B">
      <w:pPr>
        <w:ind w:firstLine="851"/>
        <w:jc w:val="both"/>
      </w:pPr>
    </w:p>
    <w:sectPr w:rsidR="002A206B" w:rsidSect="00091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06B"/>
    <w:rsid w:val="000060EF"/>
    <w:rsid w:val="00013F9C"/>
    <w:rsid w:val="00041FE1"/>
    <w:rsid w:val="000573AD"/>
    <w:rsid w:val="0006102C"/>
    <w:rsid w:val="00091AD5"/>
    <w:rsid w:val="00097737"/>
    <w:rsid w:val="000B1AEB"/>
    <w:rsid w:val="000F6ABA"/>
    <w:rsid w:val="00141918"/>
    <w:rsid w:val="001427E8"/>
    <w:rsid w:val="001B0FF4"/>
    <w:rsid w:val="001C58A1"/>
    <w:rsid w:val="001C7DE7"/>
    <w:rsid w:val="0021433C"/>
    <w:rsid w:val="002364EB"/>
    <w:rsid w:val="00242F69"/>
    <w:rsid w:val="00296DE5"/>
    <w:rsid w:val="002A206B"/>
    <w:rsid w:val="002F12F8"/>
    <w:rsid w:val="003761BA"/>
    <w:rsid w:val="00390A0E"/>
    <w:rsid w:val="003B4E5D"/>
    <w:rsid w:val="003E1FF8"/>
    <w:rsid w:val="004265C2"/>
    <w:rsid w:val="004F2055"/>
    <w:rsid w:val="00501DCD"/>
    <w:rsid w:val="0052397C"/>
    <w:rsid w:val="00551400"/>
    <w:rsid w:val="00594C25"/>
    <w:rsid w:val="005B4C57"/>
    <w:rsid w:val="005B6C43"/>
    <w:rsid w:val="005D1804"/>
    <w:rsid w:val="006110EC"/>
    <w:rsid w:val="00621726"/>
    <w:rsid w:val="006E40E1"/>
    <w:rsid w:val="00702556"/>
    <w:rsid w:val="00735031"/>
    <w:rsid w:val="007D1054"/>
    <w:rsid w:val="007F06AB"/>
    <w:rsid w:val="007F4732"/>
    <w:rsid w:val="008654B0"/>
    <w:rsid w:val="00925FF1"/>
    <w:rsid w:val="00A15E5D"/>
    <w:rsid w:val="00A536CF"/>
    <w:rsid w:val="00AB31B4"/>
    <w:rsid w:val="00AF3025"/>
    <w:rsid w:val="00AF5F3A"/>
    <w:rsid w:val="00B171B0"/>
    <w:rsid w:val="00B91EE5"/>
    <w:rsid w:val="00BE19DC"/>
    <w:rsid w:val="00C3663E"/>
    <w:rsid w:val="00D06908"/>
    <w:rsid w:val="00D2779E"/>
    <w:rsid w:val="00D74E43"/>
    <w:rsid w:val="00DC4112"/>
    <w:rsid w:val="00E21C28"/>
    <w:rsid w:val="00F9598C"/>
    <w:rsid w:val="00F97D9B"/>
    <w:rsid w:val="00FC0881"/>
    <w:rsid w:val="00FD2075"/>
    <w:rsid w:val="00FE3F28"/>
    <w:rsid w:val="00FE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90BE-2680-4187-9388-2DD6583B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1886</Words>
  <Characters>10188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59</cp:revision>
  <dcterms:created xsi:type="dcterms:W3CDTF">2019-07-30T17:37:00Z</dcterms:created>
  <dcterms:modified xsi:type="dcterms:W3CDTF">2019-07-31T15:56:00Z</dcterms:modified>
</cp:coreProperties>
</file>