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8D" w:rsidRPr="00AB35CA" w:rsidRDefault="00C058F0">
      <w:pPr>
        <w:pStyle w:val="Corpodetexto"/>
        <w:rPr>
          <w:rFonts w:ascii="Calibri" w:hAnsi="Calibri"/>
          <w:b/>
        </w:rPr>
      </w:pPr>
      <w:r w:rsidRPr="00AB35CA">
        <w:rPr>
          <w:rFonts w:ascii="Calibri" w:hAnsi="Calibri"/>
          <w:b/>
        </w:rPr>
        <w:t>LEI Nº 651</w:t>
      </w:r>
      <w:r w:rsidR="000767B8" w:rsidRPr="00AB35CA">
        <w:rPr>
          <w:rFonts w:ascii="Calibri" w:hAnsi="Calibri"/>
          <w:b/>
        </w:rPr>
        <w:t>/2019</w:t>
      </w:r>
    </w:p>
    <w:p w:rsidR="00AB35CA" w:rsidRDefault="00AB35CA" w:rsidP="00AB35CA">
      <w:pPr>
        <w:pStyle w:val="Corpodetexto"/>
        <w:ind w:left="5040"/>
        <w:jc w:val="both"/>
        <w:rPr>
          <w:rFonts w:ascii="Calibri" w:hAnsi="Calibri"/>
        </w:rPr>
      </w:pPr>
    </w:p>
    <w:p w:rsidR="00271A8D" w:rsidRPr="00C058F0" w:rsidRDefault="000767B8" w:rsidP="00AB35CA">
      <w:pPr>
        <w:pStyle w:val="Corpodetexto"/>
        <w:ind w:left="5040"/>
        <w:jc w:val="both"/>
        <w:rPr>
          <w:rFonts w:ascii="Calibri" w:hAnsi="Calibri"/>
        </w:rPr>
      </w:pPr>
      <w:r w:rsidRPr="00C058F0">
        <w:rPr>
          <w:rFonts w:ascii="Calibri" w:hAnsi="Calibri"/>
        </w:rPr>
        <w:t>Estima a Receita e Fixa a Despesa do M</w:t>
      </w:r>
      <w:r w:rsidRPr="00C058F0">
        <w:rPr>
          <w:rFonts w:ascii="Calibri" w:hAnsi="Calibri"/>
        </w:rPr>
        <w:t>u</w:t>
      </w:r>
      <w:r w:rsidRPr="00C058F0">
        <w:rPr>
          <w:rFonts w:ascii="Calibri" w:hAnsi="Calibri"/>
        </w:rPr>
        <w:t>nicípio de Santa Bárbara do Monte Verde</w:t>
      </w:r>
      <w:r w:rsidR="00C058F0" w:rsidRPr="00C058F0">
        <w:rPr>
          <w:rFonts w:ascii="Calibri" w:hAnsi="Calibri"/>
        </w:rPr>
        <w:t xml:space="preserve"> </w:t>
      </w:r>
      <w:r w:rsidR="00C058F0">
        <w:rPr>
          <w:rFonts w:ascii="Calibri" w:hAnsi="Calibri"/>
        </w:rPr>
        <w:t>p</w:t>
      </w:r>
      <w:r w:rsidR="00C058F0" w:rsidRPr="00C058F0">
        <w:rPr>
          <w:rFonts w:ascii="Calibri" w:hAnsi="Calibri"/>
        </w:rPr>
        <w:t>ara</w:t>
      </w:r>
      <w:r w:rsidRPr="00C058F0">
        <w:rPr>
          <w:rFonts w:ascii="Calibri" w:hAnsi="Calibri"/>
        </w:rPr>
        <w:t xml:space="preserve"> o exercício financeiro de 2020.</w:t>
      </w:r>
    </w:p>
    <w:p w:rsidR="00271A8D" w:rsidRPr="00C058F0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A Câmara Municipal de Santa Bárbara do Monte Verde aprova e o Prefeito Municipal sa</w:t>
      </w:r>
      <w:r w:rsidRPr="00C058F0">
        <w:rPr>
          <w:rFonts w:ascii="Calibri" w:hAnsi="Calibri"/>
        </w:rPr>
        <w:t>n</w:t>
      </w:r>
      <w:r w:rsidRPr="00C058F0">
        <w:rPr>
          <w:rFonts w:ascii="Calibri" w:hAnsi="Calibri"/>
        </w:rPr>
        <w:t>ciona a seguinte Lei:</w:t>
      </w:r>
    </w:p>
    <w:p w:rsidR="00271A8D" w:rsidRPr="00C058F0" w:rsidRDefault="000767B8" w:rsidP="00C058F0">
      <w:pPr>
        <w:pStyle w:val="Corpodetexto"/>
        <w:tabs>
          <w:tab w:val="left" w:pos="709"/>
        </w:tabs>
        <w:jc w:val="both"/>
        <w:rPr>
          <w:rFonts w:ascii="Calibri" w:hAnsi="Calibri"/>
        </w:rPr>
      </w:pPr>
      <w:r w:rsidRPr="00C058F0">
        <w:rPr>
          <w:rFonts w:ascii="Calibri" w:hAnsi="Calibri"/>
        </w:rPr>
        <w:t>Art. 1º O Orçamento Geral do Município de Santa Bárbara do Monte Verde estima a rece</w:t>
      </w:r>
      <w:r w:rsidRPr="00C058F0">
        <w:rPr>
          <w:rFonts w:ascii="Calibri" w:hAnsi="Calibri"/>
        </w:rPr>
        <w:t>i</w:t>
      </w:r>
      <w:r w:rsidRPr="00C058F0">
        <w:rPr>
          <w:rFonts w:ascii="Calibri" w:hAnsi="Calibri"/>
        </w:rPr>
        <w:t>ta e fixa a despesa em R$16.374.407,00</w:t>
      </w:r>
      <w:r w:rsidR="00C058F0">
        <w:rPr>
          <w:rFonts w:ascii="Calibri" w:hAnsi="Calibri"/>
        </w:rPr>
        <w:t xml:space="preserve"> </w:t>
      </w:r>
      <w:r w:rsidRPr="00C058F0">
        <w:rPr>
          <w:rFonts w:ascii="Calibri" w:hAnsi="Calibri"/>
        </w:rPr>
        <w:t>(dezesseis milhões, trezentos e setenta e quatro mil e quatrocentos e sete reais), para o exercício financeiro de 2020;sendo R$11.436.882,24 (onze milhões, quatrocentos e trinta e seis mil, oitocentos e oitenta e dois reais e vinte e quatro centavos), do Orçamento Fiscal e R$4.937.524,76 (quatro milhões, novecentos</w:t>
      </w:r>
      <w:r w:rsidR="00C058F0">
        <w:rPr>
          <w:rFonts w:ascii="Calibri" w:hAnsi="Calibri"/>
        </w:rPr>
        <w:t xml:space="preserve"> </w:t>
      </w:r>
      <w:r w:rsidRPr="00C058F0">
        <w:rPr>
          <w:rFonts w:ascii="Calibri" w:hAnsi="Calibri"/>
        </w:rPr>
        <w:t>e trinta e sete mil, quinhentos e vinte e quatro reais e setenta e seis centavos), do Orçamento Seguridade Social.</w:t>
      </w:r>
    </w:p>
    <w:p w:rsidR="00505A3B" w:rsidRDefault="000767B8" w:rsidP="00505A3B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Art. 2º A Receita do Município de Santa Bárbara do Monte Verde é estimada de acordo com a seguinte</w:t>
      </w:r>
      <w:r w:rsidR="00C058F0">
        <w:rPr>
          <w:rFonts w:ascii="Calibri" w:hAnsi="Calibri"/>
        </w:rPr>
        <w:t xml:space="preserve"> </w:t>
      </w:r>
      <w:r w:rsidRPr="00C058F0">
        <w:rPr>
          <w:rFonts w:ascii="Calibri" w:hAnsi="Calibri"/>
        </w:rPr>
        <w:t>discriminação:</w:t>
      </w:r>
    </w:p>
    <w:p w:rsidR="00451949" w:rsidRDefault="00451949" w:rsidP="00505A3B">
      <w:pPr>
        <w:pStyle w:val="Corpodetexto"/>
        <w:jc w:val="both"/>
        <w:rPr>
          <w:rFonts w:ascii="Calibri" w:hAnsi="Calibri"/>
        </w:rPr>
      </w:pPr>
    </w:p>
    <w:p w:rsidR="00505A3B" w:rsidRPr="00505A3B" w:rsidRDefault="000767B8" w:rsidP="00505A3B">
      <w:pPr>
        <w:pStyle w:val="Compact"/>
        <w:numPr>
          <w:ilvl w:val="0"/>
          <w:numId w:val="3"/>
        </w:numPr>
        <w:spacing w:before="0" w:after="180"/>
        <w:jc w:val="both"/>
        <w:rPr>
          <w:rFonts w:ascii="Calibri" w:hAnsi="Calibri"/>
        </w:rPr>
      </w:pPr>
      <w:r w:rsidRPr="00C058F0">
        <w:rPr>
          <w:rFonts w:ascii="Calibri" w:hAnsi="Calibri"/>
        </w:rPr>
        <w:t>Receitas Corrent</w:t>
      </w:r>
      <w:r w:rsidR="00505A3B">
        <w:rPr>
          <w:rFonts w:ascii="Calibri" w:hAnsi="Calibri"/>
        </w:rPr>
        <w:t>e</w:t>
      </w:r>
    </w:p>
    <w:p w:rsidR="00C058F0" w:rsidRDefault="000767B8" w:rsidP="00505A3B">
      <w:pPr>
        <w:pStyle w:val="FirstParagraph"/>
        <w:tabs>
          <w:tab w:val="right" w:pos="8838"/>
        </w:tabs>
        <w:spacing w:before="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1.1. Impostos, Taxas e Contribuições de Melhoria </w:t>
      </w:r>
      <w:r w:rsidR="001E396B">
        <w:rPr>
          <w:rFonts w:ascii="Calibri" w:hAnsi="Calibri"/>
        </w:rPr>
        <w:t xml:space="preserve">                                          </w:t>
      </w:r>
      <w:r w:rsidRPr="00C058F0">
        <w:rPr>
          <w:rFonts w:ascii="Calibri" w:hAnsi="Calibri"/>
        </w:rPr>
        <w:t xml:space="preserve">356.460,00 1.2. </w:t>
      </w:r>
      <w:r w:rsidR="001E396B">
        <w:rPr>
          <w:rFonts w:ascii="Calibri" w:hAnsi="Calibri"/>
        </w:rPr>
        <w:tab/>
      </w:r>
    </w:p>
    <w:p w:rsidR="00C058F0" w:rsidRDefault="000767B8" w:rsidP="00C058F0">
      <w:pPr>
        <w:pStyle w:val="FirstParagraph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Contribuições </w:t>
      </w:r>
      <w:r w:rsidR="001E396B">
        <w:rPr>
          <w:rFonts w:ascii="Calibri" w:hAnsi="Calibri"/>
        </w:rPr>
        <w:t xml:space="preserve">    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47.118,00 1.3. </w:t>
      </w:r>
    </w:p>
    <w:p w:rsidR="00C058F0" w:rsidRDefault="000767B8" w:rsidP="00C058F0">
      <w:pPr>
        <w:pStyle w:val="FirstParagraph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Receita Patrimonial </w:t>
      </w:r>
      <w:r w:rsidR="001E396B">
        <w:rPr>
          <w:rFonts w:ascii="Calibri" w:hAnsi="Calibri"/>
        </w:rPr>
        <w:t xml:space="preserve">                                                                                                </w:t>
      </w:r>
      <w:r w:rsidRPr="00C058F0">
        <w:rPr>
          <w:rFonts w:ascii="Calibri" w:hAnsi="Calibri"/>
        </w:rPr>
        <w:t xml:space="preserve">105.486,00 1.7. </w:t>
      </w:r>
    </w:p>
    <w:p w:rsidR="00C058F0" w:rsidRDefault="000767B8" w:rsidP="00C058F0">
      <w:pPr>
        <w:pStyle w:val="FirstParagraph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Transferências Correntes </w:t>
      </w:r>
      <w:r w:rsidR="001E396B">
        <w:rPr>
          <w:rFonts w:ascii="Calibri" w:hAnsi="Calibri"/>
        </w:rPr>
        <w:t xml:space="preserve">                                                                                        </w:t>
      </w:r>
      <w:r w:rsidRPr="00C058F0">
        <w:rPr>
          <w:rFonts w:ascii="Calibri" w:hAnsi="Calibri"/>
        </w:rPr>
        <w:t xml:space="preserve">16.724.537,00 </w:t>
      </w:r>
    </w:p>
    <w:p w:rsidR="00C058F0" w:rsidRDefault="000767B8" w:rsidP="00C058F0">
      <w:pPr>
        <w:pStyle w:val="FirstParagraph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1.9. Outras Receitas Correntes </w:t>
      </w:r>
      <w:r w:rsidR="001E396B">
        <w:rPr>
          <w:rFonts w:ascii="Calibri" w:hAnsi="Calibri"/>
        </w:rPr>
        <w:t xml:space="preserve">                                                                                         </w:t>
      </w:r>
      <w:r w:rsidRPr="00C058F0">
        <w:rPr>
          <w:rFonts w:ascii="Calibri" w:hAnsi="Calibri"/>
        </w:rPr>
        <w:t xml:space="preserve">1.223,00 </w:t>
      </w:r>
    </w:p>
    <w:p w:rsidR="00C058F0" w:rsidRDefault="000767B8" w:rsidP="00C058F0">
      <w:pPr>
        <w:pStyle w:val="FirstParagraph"/>
        <w:jc w:val="both"/>
        <w:rPr>
          <w:rFonts w:ascii="Calibri" w:hAnsi="Calibri"/>
        </w:rPr>
      </w:pPr>
      <w:r w:rsidRPr="001E396B">
        <w:rPr>
          <w:rFonts w:ascii="Calibri" w:hAnsi="Calibri"/>
          <w:b/>
        </w:rPr>
        <w:t xml:space="preserve">Soma </w:t>
      </w:r>
      <w:r w:rsidR="001E396B" w:rsidRPr="001E396B">
        <w:rPr>
          <w:rFonts w:ascii="Calibri" w:hAnsi="Calibri"/>
          <w:b/>
        </w:rPr>
        <w:t xml:space="preserve"> </w:t>
      </w:r>
      <w:r w:rsidR="001E396B">
        <w:rPr>
          <w:rFonts w:ascii="Calibri" w:hAnsi="Calibri"/>
        </w:rPr>
        <w:t xml:space="preserve">                                                                                                                          </w:t>
      </w:r>
      <w:r w:rsidRPr="001E396B">
        <w:rPr>
          <w:rFonts w:ascii="Calibri" w:hAnsi="Calibri"/>
          <w:b/>
        </w:rPr>
        <w:t>17.234.824,00</w:t>
      </w:r>
      <w:r w:rsidRPr="00C058F0">
        <w:rPr>
          <w:rFonts w:ascii="Calibri" w:hAnsi="Calibri"/>
        </w:rPr>
        <w:t xml:space="preserve"> </w:t>
      </w:r>
    </w:p>
    <w:p w:rsidR="00C058F0" w:rsidRDefault="000767B8" w:rsidP="00C058F0">
      <w:pPr>
        <w:pStyle w:val="FirstParagraph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2. Receitas de Capital 2.1. Operações de Crédito </w:t>
      </w:r>
      <w:r w:rsidR="001E396B">
        <w:rPr>
          <w:rFonts w:ascii="Calibri" w:hAnsi="Calibri"/>
        </w:rPr>
        <w:t xml:space="preserve">                                                     </w:t>
      </w:r>
      <w:r w:rsidRPr="00C058F0">
        <w:rPr>
          <w:rFonts w:ascii="Calibri" w:hAnsi="Calibri"/>
        </w:rPr>
        <w:t xml:space="preserve">500.000,00 </w:t>
      </w:r>
    </w:p>
    <w:p w:rsidR="00271A8D" w:rsidRPr="00C058F0" w:rsidRDefault="000767B8" w:rsidP="00C058F0">
      <w:pPr>
        <w:pStyle w:val="FirstParagraph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2.2. Alienação de Bens </w:t>
      </w:r>
      <w:r w:rsidR="001E396B">
        <w:rPr>
          <w:rFonts w:ascii="Calibri" w:hAnsi="Calibri"/>
        </w:rPr>
        <w:t xml:space="preserve">                                                                                                   </w:t>
      </w:r>
      <w:r w:rsidRPr="00C058F0">
        <w:rPr>
          <w:rFonts w:ascii="Calibri" w:hAnsi="Calibri"/>
        </w:rPr>
        <w:t>100.000,00</w:t>
      </w:r>
    </w:p>
    <w:p w:rsidR="00271A8D" w:rsidRPr="00C058F0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2.4. Transferências de Capital </w:t>
      </w:r>
      <w:r w:rsidR="001E396B">
        <w:rPr>
          <w:rFonts w:ascii="Calibri" w:hAnsi="Calibri"/>
        </w:rPr>
        <w:t xml:space="preserve">                                                                                   </w:t>
      </w:r>
      <w:r w:rsidRPr="00C058F0">
        <w:rPr>
          <w:rFonts w:ascii="Calibri" w:hAnsi="Calibri"/>
        </w:rPr>
        <w:t>1.000.000,00</w:t>
      </w:r>
    </w:p>
    <w:p w:rsidR="00C058F0" w:rsidRDefault="000767B8" w:rsidP="00C058F0">
      <w:pPr>
        <w:pStyle w:val="Corpodetexto"/>
        <w:jc w:val="both"/>
        <w:rPr>
          <w:rFonts w:ascii="Calibri" w:hAnsi="Calibri"/>
        </w:rPr>
      </w:pPr>
      <w:r w:rsidRPr="001E396B">
        <w:rPr>
          <w:rFonts w:ascii="Calibri" w:hAnsi="Calibri"/>
          <w:b/>
        </w:rPr>
        <w:lastRenderedPageBreak/>
        <w:t xml:space="preserve">Soma </w:t>
      </w:r>
      <w:r w:rsidR="001E396B">
        <w:rPr>
          <w:rFonts w:ascii="Calibri" w:hAnsi="Calibri"/>
        </w:rPr>
        <w:t xml:space="preserve">                                                                                                                              </w:t>
      </w:r>
      <w:r w:rsidRPr="001E396B">
        <w:rPr>
          <w:rFonts w:ascii="Calibri" w:hAnsi="Calibri"/>
          <w:b/>
        </w:rPr>
        <w:t>1.600.000,00</w:t>
      </w:r>
      <w:r w:rsidRPr="00C058F0">
        <w:rPr>
          <w:rFonts w:ascii="Calibri" w:hAnsi="Calibri"/>
        </w:rPr>
        <w:t xml:space="preserve"> </w:t>
      </w:r>
    </w:p>
    <w:p w:rsidR="00C058F0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9, Dedução da Receita Corrente </w:t>
      </w:r>
    </w:p>
    <w:p w:rsidR="00C058F0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9.5. Dedução para Formação do FUNDEB </w:t>
      </w:r>
      <w:r w:rsidR="001E396B">
        <w:rPr>
          <w:rFonts w:ascii="Calibri" w:hAnsi="Calibri"/>
        </w:rPr>
        <w:t xml:space="preserve">                                                              </w:t>
      </w:r>
      <w:r w:rsidRPr="00C058F0">
        <w:rPr>
          <w:rFonts w:ascii="Calibri" w:hAnsi="Calibri"/>
        </w:rPr>
        <w:t xml:space="preserve">-2.460.417,00 </w:t>
      </w:r>
    </w:p>
    <w:p w:rsidR="00271A8D" w:rsidRPr="00C058F0" w:rsidRDefault="000767B8" w:rsidP="00C058F0">
      <w:pPr>
        <w:pStyle w:val="Corpodetexto"/>
        <w:jc w:val="both"/>
        <w:rPr>
          <w:rFonts w:ascii="Calibri" w:hAnsi="Calibri"/>
        </w:rPr>
      </w:pPr>
      <w:r w:rsidRPr="001E396B">
        <w:rPr>
          <w:rFonts w:ascii="Calibri" w:hAnsi="Calibri"/>
          <w:b/>
        </w:rPr>
        <w:t xml:space="preserve">Total da Receita Estimada </w:t>
      </w:r>
      <w:r w:rsidR="001E396B" w:rsidRPr="001E396B">
        <w:rPr>
          <w:rFonts w:ascii="Calibri" w:hAnsi="Calibri"/>
          <w:b/>
        </w:rPr>
        <w:t xml:space="preserve">       </w:t>
      </w:r>
      <w:r w:rsidR="001E396B">
        <w:rPr>
          <w:rFonts w:ascii="Calibri" w:hAnsi="Calibri"/>
        </w:rPr>
        <w:t xml:space="preserve">                                                                                 </w:t>
      </w:r>
      <w:r w:rsidRPr="001E396B">
        <w:rPr>
          <w:rFonts w:ascii="Calibri" w:hAnsi="Calibri"/>
          <w:b/>
        </w:rPr>
        <w:t>16.374.407,00</w:t>
      </w:r>
    </w:p>
    <w:p w:rsidR="00271A8D" w:rsidRPr="00C058F0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Art. 3º A Despesa do Município de Santa Bárbara do Monte Verde é fixada de acordo com a seguinte</w:t>
      </w:r>
      <w:r w:rsidR="00AB35CA">
        <w:rPr>
          <w:rFonts w:ascii="Calibri" w:hAnsi="Calibri"/>
        </w:rPr>
        <w:t xml:space="preserve"> </w:t>
      </w:r>
      <w:r w:rsidRPr="00C058F0">
        <w:rPr>
          <w:rFonts w:ascii="Calibri" w:hAnsi="Calibri"/>
        </w:rPr>
        <w:t>discriminação:</w:t>
      </w:r>
    </w:p>
    <w:p w:rsidR="00271A8D" w:rsidRPr="00C058F0" w:rsidRDefault="000767B8" w:rsidP="00C058F0">
      <w:pPr>
        <w:pStyle w:val="Compact"/>
        <w:numPr>
          <w:ilvl w:val="0"/>
          <w:numId w:val="4"/>
        </w:numPr>
        <w:jc w:val="both"/>
        <w:rPr>
          <w:rFonts w:ascii="Calibri" w:hAnsi="Calibri"/>
        </w:rPr>
      </w:pPr>
      <w:r w:rsidRPr="00C058F0">
        <w:rPr>
          <w:rFonts w:ascii="Calibri" w:hAnsi="Calibri"/>
        </w:rPr>
        <w:t>Classificação Institucional</w:t>
      </w:r>
    </w:p>
    <w:p w:rsidR="00C058F0" w:rsidRDefault="000767B8" w:rsidP="00C058F0">
      <w:pPr>
        <w:pStyle w:val="Compact"/>
        <w:numPr>
          <w:ilvl w:val="0"/>
          <w:numId w:val="5"/>
        </w:numPr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Câmara Municipal de Santa Bárbara do Monte Verde </w:t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01.01. Corpo Legislativo </w:t>
      </w:r>
      <w:r w:rsidR="001E396B">
        <w:rPr>
          <w:rFonts w:ascii="Calibri" w:hAnsi="Calibri"/>
        </w:rPr>
        <w:t xml:space="preserve">                                                                                         </w:t>
      </w:r>
      <w:r w:rsidRPr="00C058F0">
        <w:rPr>
          <w:rFonts w:ascii="Calibri" w:hAnsi="Calibri"/>
        </w:rPr>
        <w:t xml:space="preserve">747.000,00 </w:t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01.01.00 Corpo Legislativo </w:t>
      </w:r>
      <w:r w:rsidR="001E396B">
        <w:rPr>
          <w:rFonts w:ascii="Calibri" w:hAnsi="Calibri"/>
        </w:rPr>
        <w:t xml:space="preserve">                                                                                     </w:t>
      </w:r>
      <w:r w:rsidRPr="00C058F0">
        <w:rPr>
          <w:rFonts w:ascii="Calibri" w:hAnsi="Calibri"/>
        </w:rPr>
        <w:t xml:space="preserve">747.000,00 </w:t>
      </w:r>
    </w:p>
    <w:p w:rsidR="00271A8D" w:rsidRP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1E396B">
        <w:rPr>
          <w:rFonts w:ascii="Calibri" w:hAnsi="Calibri"/>
          <w:b/>
        </w:rPr>
        <w:t>Soma</w:t>
      </w:r>
      <w:r w:rsidRPr="00C058F0">
        <w:rPr>
          <w:rFonts w:ascii="Calibri" w:hAnsi="Calibri"/>
        </w:rPr>
        <w:t xml:space="preserve"> </w:t>
      </w:r>
      <w:r w:rsidR="001E396B">
        <w:rPr>
          <w:rFonts w:ascii="Calibri" w:hAnsi="Calibri"/>
        </w:rPr>
        <w:t xml:space="preserve">                                                                                                                          </w:t>
      </w:r>
      <w:r w:rsidRPr="001E396B">
        <w:rPr>
          <w:rFonts w:ascii="Calibri" w:hAnsi="Calibri"/>
          <w:b/>
        </w:rPr>
        <w:t>747.000,00</w:t>
      </w:r>
    </w:p>
    <w:p w:rsidR="00C058F0" w:rsidRDefault="000767B8" w:rsidP="00C058F0">
      <w:pPr>
        <w:pStyle w:val="Compact"/>
        <w:numPr>
          <w:ilvl w:val="0"/>
          <w:numId w:val="5"/>
        </w:numPr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Prefeitura Municipal de Santa Bárbara do Monte Verde </w:t>
      </w:r>
    </w:p>
    <w:p w:rsidR="00C058F0" w:rsidRPr="001E396B" w:rsidRDefault="001E396B" w:rsidP="00C058F0">
      <w:pPr>
        <w:pStyle w:val="Compact"/>
        <w:ind w:left="48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02.01. </w:t>
      </w:r>
      <w:r w:rsidR="000767B8" w:rsidRPr="001E396B">
        <w:rPr>
          <w:rFonts w:ascii="Calibri" w:hAnsi="Calibri"/>
          <w:b/>
        </w:rPr>
        <w:t>Gabinete do Prefeito</w:t>
      </w:r>
      <w:r w:rsidR="000767B8" w:rsidRPr="001E396B">
        <w:rPr>
          <w:rFonts w:ascii="Calibri" w:hAnsi="Calibri"/>
        </w:rPr>
        <w:t xml:space="preserve"> </w:t>
      </w:r>
      <w:r w:rsidRPr="001E396B">
        <w:rPr>
          <w:rFonts w:ascii="Calibri" w:hAnsi="Calibri"/>
        </w:rPr>
        <w:t xml:space="preserve">                                                                                  </w:t>
      </w:r>
      <w:r w:rsidR="000767B8" w:rsidRPr="001E396B">
        <w:rPr>
          <w:rFonts w:ascii="Calibri" w:hAnsi="Calibri"/>
          <w:b/>
        </w:rPr>
        <w:t>170.214,91</w:t>
      </w:r>
      <w:r w:rsidR="000767B8" w:rsidRPr="001E396B">
        <w:rPr>
          <w:rFonts w:ascii="Calibri" w:hAnsi="Calibri"/>
        </w:rPr>
        <w:t xml:space="preserve"> </w:t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02.01.01 Gabinete do Prefeito </w:t>
      </w:r>
      <w:r w:rsidR="001E396B">
        <w:rPr>
          <w:rFonts w:ascii="Calibri" w:hAnsi="Calibri"/>
        </w:rPr>
        <w:t xml:space="preserve">                                                                              </w:t>
      </w:r>
      <w:r w:rsidRPr="00C058F0">
        <w:rPr>
          <w:rFonts w:ascii="Calibri" w:hAnsi="Calibri"/>
        </w:rPr>
        <w:t xml:space="preserve">170.214,91 </w:t>
      </w:r>
    </w:p>
    <w:p w:rsidR="00C058F0" w:rsidRDefault="001E396B" w:rsidP="00C058F0">
      <w:pPr>
        <w:pStyle w:val="Compact"/>
        <w:ind w:left="48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02.02. </w:t>
      </w:r>
      <w:r w:rsidR="000767B8" w:rsidRPr="001E396B">
        <w:rPr>
          <w:rFonts w:ascii="Calibri" w:hAnsi="Calibri"/>
          <w:b/>
        </w:rPr>
        <w:t>Secretaria Municipal de Administração</w:t>
      </w:r>
      <w:r w:rsidR="000767B8" w:rsidRPr="00C058F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</w:t>
      </w:r>
      <w:r w:rsidR="000767B8" w:rsidRPr="001E396B">
        <w:rPr>
          <w:rFonts w:ascii="Calibri" w:hAnsi="Calibri"/>
          <w:b/>
        </w:rPr>
        <w:t>2.073.100,00</w:t>
      </w:r>
      <w:r w:rsidR="000767B8" w:rsidRPr="00C058F0">
        <w:rPr>
          <w:rFonts w:ascii="Calibri" w:hAnsi="Calibri"/>
        </w:rPr>
        <w:t xml:space="preserve"> </w:t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02.02.01 Serviço de Administração e Finanças </w:t>
      </w:r>
      <w:r w:rsidR="001E396B">
        <w:rPr>
          <w:rFonts w:ascii="Calibri" w:hAnsi="Calibri"/>
        </w:rPr>
        <w:t xml:space="preserve">                                               </w:t>
      </w:r>
      <w:r w:rsidRPr="00C058F0">
        <w:rPr>
          <w:rFonts w:ascii="Calibri" w:hAnsi="Calibri"/>
        </w:rPr>
        <w:t xml:space="preserve">2.073.100,00 </w:t>
      </w:r>
    </w:p>
    <w:p w:rsidR="00C058F0" w:rsidRPr="001E396B" w:rsidRDefault="000767B8" w:rsidP="00C058F0">
      <w:pPr>
        <w:pStyle w:val="Compact"/>
        <w:ind w:left="480"/>
        <w:jc w:val="both"/>
        <w:rPr>
          <w:rFonts w:ascii="Calibri" w:hAnsi="Calibri"/>
          <w:b/>
        </w:rPr>
      </w:pPr>
      <w:r w:rsidRPr="001E396B">
        <w:rPr>
          <w:rFonts w:ascii="Calibri" w:hAnsi="Calibri"/>
          <w:b/>
        </w:rPr>
        <w:t xml:space="preserve">02.03. Secretaria Municipal de Fazenda e Planejamento </w:t>
      </w:r>
      <w:r w:rsidR="001E396B" w:rsidRPr="001E396B">
        <w:rPr>
          <w:rFonts w:ascii="Calibri" w:hAnsi="Calibri"/>
          <w:b/>
        </w:rPr>
        <w:t xml:space="preserve">   </w:t>
      </w:r>
      <w:r w:rsidR="001E396B">
        <w:rPr>
          <w:rFonts w:ascii="Calibri" w:hAnsi="Calibri"/>
          <w:b/>
        </w:rPr>
        <w:t xml:space="preserve">                              </w:t>
      </w:r>
      <w:r w:rsidRPr="001E396B">
        <w:rPr>
          <w:rFonts w:ascii="Calibri" w:hAnsi="Calibri"/>
          <w:b/>
        </w:rPr>
        <w:t xml:space="preserve">36.516,00 </w:t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02.03.01 Serviço de Fazenda e Planejamento </w:t>
      </w:r>
      <w:r w:rsidR="001E396B">
        <w:rPr>
          <w:rFonts w:ascii="Calibri" w:hAnsi="Calibri"/>
        </w:rPr>
        <w:t xml:space="preserve">                                                      </w:t>
      </w:r>
      <w:r w:rsidRPr="00C058F0">
        <w:rPr>
          <w:rFonts w:ascii="Calibri" w:hAnsi="Calibri"/>
        </w:rPr>
        <w:t xml:space="preserve">36.516,00 </w:t>
      </w:r>
    </w:p>
    <w:p w:rsidR="00C058F0" w:rsidRPr="001E396B" w:rsidRDefault="000767B8" w:rsidP="00C058F0">
      <w:pPr>
        <w:pStyle w:val="Compact"/>
        <w:ind w:left="480"/>
        <w:jc w:val="both"/>
        <w:rPr>
          <w:rFonts w:ascii="Calibri" w:hAnsi="Calibri"/>
          <w:b/>
        </w:rPr>
      </w:pPr>
      <w:r w:rsidRPr="001E396B">
        <w:rPr>
          <w:rFonts w:ascii="Calibri" w:hAnsi="Calibri"/>
          <w:b/>
        </w:rPr>
        <w:t xml:space="preserve">02.04. Secretaria Municipal de Recursos Humanos </w:t>
      </w:r>
      <w:r w:rsidR="001E396B" w:rsidRPr="001E396B">
        <w:rPr>
          <w:rFonts w:ascii="Calibri" w:hAnsi="Calibri"/>
          <w:b/>
        </w:rPr>
        <w:t xml:space="preserve">                                       </w:t>
      </w:r>
      <w:r w:rsidR="001E396B">
        <w:rPr>
          <w:rFonts w:ascii="Calibri" w:hAnsi="Calibri"/>
          <w:b/>
        </w:rPr>
        <w:t xml:space="preserve">    </w:t>
      </w:r>
      <w:r w:rsidRPr="001E396B">
        <w:rPr>
          <w:rFonts w:ascii="Calibri" w:hAnsi="Calibri"/>
          <w:b/>
        </w:rPr>
        <w:t xml:space="preserve">36.516,00 </w:t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>02.04.01 Serviços de Recursos Humanos</w:t>
      </w:r>
      <w:r w:rsidR="001E396B">
        <w:rPr>
          <w:rFonts w:ascii="Calibri" w:hAnsi="Calibri"/>
        </w:rPr>
        <w:t xml:space="preserve">                                                               </w:t>
      </w:r>
      <w:r w:rsidRPr="00C058F0">
        <w:rPr>
          <w:rFonts w:ascii="Calibri" w:hAnsi="Calibri"/>
        </w:rPr>
        <w:t xml:space="preserve">36.516,00 </w:t>
      </w:r>
    </w:p>
    <w:p w:rsidR="00C058F0" w:rsidRPr="001E396B" w:rsidRDefault="000767B8" w:rsidP="00C058F0">
      <w:pPr>
        <w:pStyle w:val="Compact"/>
        <w:ind w:left="480"/>
        <w:jc w:val="both"/>
        <w:rPr>
          <w:rFonts w:ascii="Calibri" w:hAnsi="Calibri"/>
          <w:b/>
        </w:rPr>
      </w:pPr>
      <w:r w:rsidRPr="001E396B">
        <w:rPr>
          <w:rFonts w:ascii="Calibri" w:hAnsi="Calibri"/>
          <w:b/>
        </w:rPr>
        <w:t xml:space="preserve">02.05. Secretaria Municipal de Educação </w:t>
      </w:r>
      <w:r w:rsidR="001E396B" w:rsidRPr="001E396B">
        <w:rPr>
          <w:rFonts w:ascii="Calibri" w:hAnsi="Calibri"/>
          <w:b/>
        </w:rPr>
        <w:t xml:space="preserve">                        </w:t>
      </w:r>
      <w:r w:rsidR="001E396B">
        <w:rPr>
          <w:rFonts w:ascii="Calibri" w:hAnsi="Calibri"/>
          <w:b/>
        </w:rPr>
        <w:t xml:space="preserve">                               </w:t>
      </w:r>
      <w:r w:rsidRPr="001E396B">
        <w:rPr>
          <w:rFonts w:ascii="Calibri" w:hAnsi="Calibri"/>
          <w:b/>
        </w:rPr>
        <w:t xml:space="preserve">4.211.706,00 </w:t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02.05.01 Serviço de Educação 1.852.756,00 </w:t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02.05.04 Fundo Nac. e Des. da Educação Básica - FUNDEB </w:t>
      </w:r>
      <w:r w:rsidR="001E396B">
        <w:rPr>
          <w:rFonts w:ascii="Calibri" w:hAnsi="Calibri"/>
        </w:rPr>
        <w:t xml:space="preserve">                         </w:t>
      </w:r>
      <w:r w:rsidRPr="00C058F0">
        <w:rPr>
          <w:rFonts w:ascii="Calibri" w:hAnsi="Calibri"/>
        </w:rPr>
        <w:t xml:space="preserve">2.358.950,00 </w:t>
      </w:r>
    </w:p>
    <w:p w:rsidR="00C058F0" w:rsidRPr="001E396B" w:rsidRDefault="000767B8" w:rsidP="00C058F0">
      <w:pPr>
        <w:pStyle w:val="Compact"/>
        <w:ind w:left="480"/>
        <w:jc w:val="both"/>
        <w:rPr>
          <w:rFonts w:ascii="Calibri" w:hAnsi="Calibri"/>
          <w:b/>
        </w:rPr>
      </w:pPr>
      <w:r w:rsidRPr="001E396B">
        <w:rPr>
          <w:rFonts w:ascii="Calibri" w:hAnsi="Calibri"/>
          <w:b/>
        </w:rPr>
        <w:t xml:space="preserve">02.06. Secretaria Municipal de Saúde e Saneamento </w:t>
      </w:r>
      <w:r w:rsidR="001E396B" w:rsidRPr="001E396B">
        <w:rPr>
          <w:rFonts w:ascii="Calibri" w:hAnsi="Calibri"/>
          <w:b/>
        </w:rPr>
        <w:t xml:space="preserve">       </w:t>
      </w:r>
      <w:r w:rsidR="00AF404F">
        <w:rPr>
          <w:rFonts w:ascii="Calibri" w:hAnsi="Calibri"/>
          <w:b/>
        </w:rPr>
        <w:t xml:space="preserve">                              </w:t>
      </w:r>
      <w:r w:rsidRPr="001E396B">
        <w:rPr>
          <w:rFonts w:ascii="Calibri" w:hAnsi="Calibri"/>
          <w:b/>
        </w:rPr>
        <w:t xml:space="preserve">173.600,00 </w:t>
      </w:r>
    </w:p>
    <w:p w:rsidR="00C058F0" w:rsidRDefault="000767B8" w:rsidP="001E396B">
      <w:pPr>
        <w:pStyle w:val="Compact"/>
        <w:tabs>
          <w:tab w:val="right" w:pos="8838"/>
        </w:tabs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02.06.01 Serviço de Saúde </w:t>
      </w:r>
      <w:r w:rsidR="001E396B">
        <w:rPr>
          <w:rFonts w:ascii="Calibri" w:hAnsi="Calibri"/>
        </w:rPr>
        <w:t xml:space="preserve">                                                                                     </w:t>
      </w:r>
      <w:r w:rsidR="00AF404F">
        <w:rPr>
          <w:rFonts w:ascii="Calibri" w:hAnsi="Calibri"/>
        </w:rPr>
        <w:t>110.600,00</w:t>
      </w:r>
      <w:r w:rsidR="001E396B">
        <w:rPr>
          <w:rFonts w:ascii="Calibri" w:hAnsi="Calibri"/>
        </w:rPr>
        <w:tab/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>02.06.02 Serviço de Saneamento</w:t>
      </w:r>
      <w:r w:rsidR="001E396B">
        <w:rPr>
          <w:rFonts w:ascii="Calibri" w:hAnsi="Calibri"/>
        </w:rPr>
        <w:t xml:space="preserve">                                                                            </w:t>
      </w:r>
      <w:r w:rsidRPr="00C058F0">
        <w:rPr>
          <w:rFonts w:ascii="Calibri" w:hAnsi="Calibri"/>
        </w:rPr>
        <w:t xml:space="preserve"> 63.000,00 </w:t>
      </w:r>
    </w:p>
    <w:p w:rsidR="00C058F0" w:rsidRPr="00AF404F" w:rsidRDefault="000767B8" w:rsidP="00C058F0">
      <w:pPr>
        <w:pStyle w:val="Compact"/>
        <w:ind w:left="480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02.07. Fundo Municipal de Saúde </w:t>
      </w:r>
      <w:r w:rsidR="001E396B" w:rsidRPr="00AF404F">
        <w:rPr>
          <w:rFonts w:ascii="Calibri" w:hAnsi="Calibri"/>
          <w:b/>
        </w:rPr>
        <w:t xml:space="preserve">                                     </w:t>
      </w:r>
      <w:r w:rsidR="00AF404F">
        <w:rPr>
          <w:rFonts w:ascii="Calibri" w:hAnsi="Calibri"/>
          <w:b/>
        </w:rPr>
        <w:t xml:space="preserve">                               </w:t>
      </w:r>
      <w:r w:rsidRPr="00AF404F">
        <w:rPr>
          <w:rFonts w:ascii="Calibri" w:hAnsi="Calibri"/>
          <w:b/>
        </w:rPr>
        <w:t xml:space="preserve">3.982.998,76 </w:t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02.07.01 Bloco - Atenção Básica </w:t>
      </w:r>
      <w:r w:rsidR="001E396B">
        <w:rPr>
          <w:rFonts w:ascii="Calibri" w:hAnsi="Calibri"/>
        </w:rPr>
        <w:t xml:space="preserve">                                                                        </w:t>
      </w:r>
      <w:r w:rsidRPr="00C058F0">
        <w:rPr>
          <w:rFonts w:ascii="Calibri" w:hAnsi="Calibri"/>
        </w:rPr>
        <w:t xml:space="preserve">3.141.558,00 </w:t>
      </w:r>
    </w:p>
    <w:p w:rsidR="00CB544C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02.07.02 Bloco - Atenção Média e Alta Complexidade </w:t>
      </w:r>
      <w:r w:rsidR="001E396B">
        <w:rPr>
          <w:rFonts w:ascii="Calibri" w:hAnsi="Calibri"/>
        </w:rPr>
        <w:t xml:space="preserve">                                     </w:t>
      </w:r>
      <w:r w:rsidRPr="00C058F0">
        <w:rPr>
          <w:rFonts w:ascii="Calibri" w:hAnsi="Calibri"/>
        </w:rPr>
        <w:t xml:space="preserve">294.373,76 </w:t>
      </w:r>
    </w:p>
    <w:p w:rsidR="00CB544C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02.07.03 Bloco - Vigilância em Saúde </w:t>
      </w:r>
      <w:r w:rsidR="001E396B">
        <w:rPr>
          <w:rFonts w:ascii="Calibri" w:hAnsi="Calibri"/>
        </w:rPr>
        <w:t xml:space="preserve">                                                                     </w:t>
      </w:r>
      <w:r w:rsidRPr="00C058F0">
        <w:rPr>
          <w:rFonts w:ascii="Calibri" w:hAnsi="Calibri"/>
        </w:rPr>
        <w:t xml:space="preserve">67.167,00 </w:t>
      </w:r>
    </w:p>
    <w:p w:rsidR="00CB544C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02.07.04 Bloco - Assistência Farmacêutica </w:t>
      </w:r>
      <w:r w:rsidR="001E396B">
        <w:rPr>
          <w:rFonts w:ascii="Calibri" w:hAnsi="Calibri"/>
        </w:rPr>
        <w:t xml:space="preserve">                                                         </w:t>
      </w:r>
      <w:r w:rsidRPr="00C058F0">
        <w:rPr>
          <w:rFonts w:ascii="Calibri" w:hAnsi="Calibri"/>
        </w:rPr>
        <w:t xml:space="preserve">191.700,00 </w:t>
      </w:r>
    </w:p>
    <w:p w:rsidR="00271A8D" w:rsidRP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02.07.05 Bloco - Gestão do SUS </w:t>
      </w:r>
      <w:r w:rsidR="001E396B">
        <w:rPr>
          <w:rFonts w:ascii="Calibri" w:hAnsi="Calibri"/>
        </w:rPr>
        <w:t xml:space="preserve">                                                                              </w:t>
      </w:r>
      <w:r w:rsidRPr="00C058F0">
        <w:rPr>
          <w:rFonts w:ascii="Calibri" w:hAnsi="Calibri"/>
        </w:rPr>
        <w:t>33.200,00</w:t>
      </w:r>
    </w:p>
    <w:p w:rsidR="00271A8D" w:rsidRPr="00C058F0" w:rsidRDefault="00271A8D" w:rsidP="00C058F0">
      <w:pPr>
        <w:pStyle w:val="FirstParagraph"/>
        <w:jc w:val="both"/>
        <w:rPr>
          <w:rFonts w:ascii="Calibri" w:hAnsi="Calibri"/>
        </w:rPr>
      </w:pPr>
    </w:p>
    <w:p w:rsidR="00271A8D" w:rsidRPr="00C058F0" w:rsidRDefault="00271A8D" w:rsidP="00C058F0">
      <w:pPr>
        <w:pStyle w:val="Corpodetexto"/>
        <w:jc w:val="both"/>
        <w:rPr>
          <w:rFonts w:ascii="Calibri" w:hAnsi="Calibri"/>
        </w:rPr>
      </w:pP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02.07.06 Bloco - Investimentos </w:t>
      </w:r>
      <w:r w:rsidR="001E396B">
        <w:rPr>
          <w:rFonts w:ascii="Calibri" w:hAnsi="Calibri"/>
        </w:rPr>
        <w:t xml:space="preserve">                                                                                      </w:t>
      </w:r>
      <w:r w:rsidRPr="00C058F0">
        <w:rPr>
          <w:rFonts w:ascii="Calibri" w:hAnsi="Calibri"/>
        </w:rPr>
        <w:t xml:space="preserve">255.000,00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02.08. Secretaria Municipal Desenv. e Assistência Social </w:t>
      </w:r>
      <w:r w:rsidR="001E396B" w:rsidRPr="00AF404F">
        <w:rPr>
          <w:rFonts w:ascii="Calibri" w:hAnsi="Calibri"/>
          <w:b/>
        </w:rPr>
        <w:t xml:space="preserve">         </w:t>
      </w:r>
      <w:r w:rsidR="00AF404F">
        <w:rPr>
          <w:rFonts w:ascii="Calibri" w:hAnsi="Calibri"/>
          <w:b/>
        </w:rPr>
        <w:t xml:space="preserve">                              </w:t>
      </w:r>
      <w:r w:rsidRPr="00AF404F">
        <w:rPr>
          <w:rFonts w:ascii="Calibri" w:hAnsi="Calibri"/>
          <w:b/>
        </w:rPr>
        <w:t xml:space="preserve">132.676,00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02.08.01 Serviço de Assistência Social </w:t>
      </w:r>
      <w:r w:rsidR="001E396B">
        <w:rPr>
          <w:rFonts w:ascii="Calibri" w:hAnsi="Calibri"/>
        </w:rPr>
        <w:t xml:space="preserve">                                                                          </w:t>
      </w:r>
      <w:r w:rsidRPr="00C058F0">
        <w:rPr>
          <w:rFonts w:ascii="Calibri" w:hAnsi="Calibri"/>
        </w:rPr>
        <w:t xml:space="preserve">132.676,00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>02.09. Fundo Municipal de Assistência Social</w:t>
      </w:r>
      <w:r w:rsidR="001E396B" w:rsidRPr="00AF404F">
        <w:rPr>
          <w:rFonts w:ascii="Calibri" w:hAnsi="Calibri"/>
          <w:b/>
        </w:rPr>
        <w:t xml:space="preserve">                             </w:t>
      </w:r>
      <w:r w:rsidR="00AF404F">
        <w:rPr>
          <w:rFonts w:ascii="Calibri" w:hAnsi="Calibri"/>
          <w:b/>
        </w:rPr>
        <w:t xml:space="preserve">                               </w:t>
      </w:r>
      <w:r w:rsidRPr="00AF404F">
        <w:rPr>
          <w:rFonts w:ascii="Calibri" w:hAnsi="Calibri"/>
          <w:b/>
        </w:rPr>
        <w:t xml:space="preserve">424.150,00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02.09.01Fundo Municipal de Assistência Social </w:t>
      </w:r>
      <w:r w:rsidR="00AF404F">
        <w:rPr>
          <w:rFonts w:ascii="Calibri" w:hAnsi="Calibri"/>
        </w:rPr>
        <w:t xml:space="preserve">                                                          </w:t>
      </w:r>
      <w:r w:rsidRPr="00C058F0">
        <w:rPr>
          <w:rFonts w:ascii="Calibri" w:hAnsi="Calibri"/>
        </w:rPr>
        <w:t xml:space="preserve">424.150,00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02.10. Fundo Municipal da Criança e do Adolescente </w:t>
      </w:r>
      <w:r w:rsidR="00AF404F">
        <w:rPr>
          <w:rFonts w:ascii="Calibri" w:hAnsi="Calibri"/>
          <w:b/>
        </w:rPr>
        <w:t xml:space="preserve">                                               </w:t>
      </w:r>
      <w:r w:rsidRPr="00AF404F">
        <w:rPr>
          <w:rFonts w:ascii="Calibri" w:hAnsi="Calibri"/>
          <w:b/>
        </w:rPr>
        <w:t xml:space="preserve">52.100,00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02.10.01 Fundo Municipal da Criança e do Adolescente</w:t>
      </w:r>
      <w:r w:rsidR="00AF404F">
        <w:rPr>
          <w:rFonts w:ascii="Calibri" w:hAnsi="Calibri"/>
        </w:rPr>
        <w:t xml:space="preserve">                </w:t>
      </w:r>
      <w:r w:rsidRPr="00C058F0">
        <w:rPr>
          <w:rFonts w:ascii="Calibri" w:hAnsi="Calibri"/>
        </w:rPr>
        <w:t xml:space="preserve"> </w:t>
      </w:r>
      <w:r w:rsidR="00AF404F">
        <w:rPr>
          <w:rFonts w:ascii="Calibri" w:hAnsi="Calibri"/>
        </w:rPr>
        <w:t xml:space="preserve">                             </w:t>
      </w:r>
      <w:r w:rsidRPr="00C058F0">
        <w:rPr>
          <w:rFonts w:ascii="Calibri" w:hAnsi="Calibri"/>
        </w:rPr>
        <w:t xml:space="preserve">52.100,00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02.11. Secretaria Municipal de Obras, Atividades Urbanas </w:t>
      </w:r>
      <w:r w:rsidR="00AF404F">
        <w:rPr>
          <w:rFonts w:ascii="Calibri" w:hAnsi="Calibri"/>
          <w:b/>
        </w:rPr>
        <w:t xml:space="preserve">                                </w:t>
      </w:r>
      <w:r w:rsidRPr="00AF404F">
        <w:rPr>
          <w:rFonts w:ascii="Calibri" w:hAnsi="Calibri"/>
          <w:b/>
        </w:rPr>
        <w:t xml:space="preserve">2.121.978,00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02.11.01 Serviço de Obras</w:t>
      </w:r>
      <w:r w:rsidR="00AF404F">
        <w:rPr>
          <w:rFonts w:ascii="Calibri" w:hAnsi="Calibri"/>
        </w:rPr>
        <w:t xml:space="preserve">                                                                                              </w:t>
      </w:r>
      <w:r w:rsidRPr="00C058F0">
        <w:rPr>
          <w:rFonts w:ascii="Calibri" w:hAnsi="Calibri"/>
        </w:rPr>
        <w:t xml:space="preserve"> 705.218,00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02.11.02 Serviço Atividades Públicas </w:t>
      </w:r>
      <w:r w:rsidR="00AF404F">
        <w:rPr>
          <w:rFonts w:ascii="Calibri" w:hAnsi="Calibri"/>
        </w:rPr>
        <w:t xml:space="preserve">                                                                         </w:t>
      </w:r>
      <w:r w:rsidRPr="00C058F0">
        <w:rPr>
          <w:rFonts w:ascii="Calibri" w:hAnsi="Calibri"/>
        </w:rPr>
        <w:t xml:space="preserve">1.416.760,00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02.12. Secretaria Municipal de Transporte e Trânsito </w:t>
      </w:r>
      <w:r w:rsidR="00AF404F">
        <w:rPr>
          <w:rFonts w:ascii="Calibri" w:hAnsi="Calibri"/>
          <w:b/>
        </w:rPr>
        <w:t xml:space="preserve">                                             </w:t>
      </w:r>
      <w:r w:rsidRPr="00AF404F">
        <w:rPr>
          <w:rFonts w:ascii="Calibri" w:hAnsi="Calibri"/>
          <w:b/>
        </w:rPr>
        <w:t xml:space="preserve">730.888,33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02.12.01 Serviço de Transporte </w:t>
      </w:r>
      <w:r w:rsidR="00AF404F">
        <w:rPr>
          <w:rFonts w:ascii="Calibri" w:hAnsi="Calibri"/>
        </w:rPr>
        <w:t xml:space="preserve">                                                                                     </w:t>
      </w:r>
      <w:r w:rsidRPr="00C058F0">
        <w:rPr>
          <w:rFonts w:ascii="Calibri" w:hAnsi="Calibri"/>
        </w:rPr>
        <w:t xml:space="preserve">730.888,33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02.13. Secretaria Municipal Agropecuária e Meio Ambiente </w:t>
      </w:r>
      <w:r w:rsidR="00AF404F">
        <w:rPr>
          <w:rFonts w:ascii="Calibri" w:hAnsi="Calibri"/>
          <w:b/>
        </w:rPr>
        <w:t xml:space="preserve">                                 </w:t>
      </w:r>
      <w:r w:rsidRPr="00AF404F">
        <w:rPr>
          <w:rFonts w:ascii="Calibri" w:hAnsi="Calibri"/>
          <w:b/>
        </w:rPr>
        <w:t xml:space="preserve">681.278,00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02.13.01 Serviço de Agropecuária </w:t>
      </w:r>
      <w:r w:rsidR="00AF404F">
        <w:rPr>
          <w:rFonts w:ascii="Calibri" w:hAnsi="Calibri"/>
        </w:rPr>
        <w:t xml:space="preserve">                                                                                 </w:t>
      </w:r>
      <w:r w:rsidRPr="00C058F0">
        <w:rPr>
          <w:rFonts w:ascii="Calibri" w:hAnsi="Calibri"/>
        </w:rPr>
        <w:t xml:space="preserve">523.778,00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02.13.02Serviço de Meio Ambiente </w:t>
      </w:r>
      <w:r w:rsidR="00AF404F">
        <w:rPr>
          <w:rFonts w:ascii="Calibri" w:hAnsi="Calibri"/>
        </w:rPr>
        <w:t xml:space="preserve">                                                                              </w:t>
      </w:r>
      <w:r w:rsidRPr="00C058F0">
        <w:rPr>
          <w:rFonts w:ascii="Calibri" w:hAnsi="Calibri"/>
        </w:rPr>
        <w:t xml:space="preserve">157.500,00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02.14. Secretaria Municipal de Turismo e Eventos </w:t>
      </w:r>
      <w:r w:rsidR="00AF404F">
        <w:rPr>
          <w:rFonts w:ascii="Calibri" w:hAnsi="Calibri"/>
          <w:b/>
        </w:rPr>
        <w:t xml:space="preserve">                                                     </w:t>
      </w:r>
      <w:r w:rsidRPr="00AF404F">
        <w:rPr>
          <w:rFonts w:ascii="Calibri" w:hAnsi="Calibri"/>
          <w:b/>
        </w:rPr>
        <w:t xml:space="preserve">37.016,00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02.14.01 Serviço de Turismo </w:t>
      </w:r>
      <w:r w:rsidR="00AF404F">
        <w:rPr>
          <w:rFonts w:ascii="Calibri" w:hAnsi="Calibri"/>
        </w:rPr>
        <w:t xml:space="preserve">                                                                                             </w:t>
      </w:r>
      <w:r w:rsidRPr="00C058F0">
        <w:rPr>
          <w:rFonts w:ascii="Calibri" w:hAnsi="Calibri"/>
        </w:rPr>
        <w:t xml:space="preserve">37.016,00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02.15. Secretaria Municipal de Cultura e Lazer 38.456,00 </w:t>
      </w:r>
    </w:p>
    <w:p w:rsidR="00CB544C" w:rsidRDefault="000767B8" w:rsidP="00AF404F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02.15.01 Serviço de Cultura </w:t>
      </w:r>
      <w:r w:rsidR="00AF404F">
        <w:rPr>
          <w:rFonts w:ascii="Calibri" w:hAnsi="Calibri"/>
        </w:rPr>
        <w:t xml:space="preserve">                                                                                              </w:t>
      </w:r>
      <w:r w:rsidRPr="00C058F0">
        <w:rPr>
          <w:rFonts w:ascii="Calibri" w:hAnsi="Calibri"/>
        </w:rPr>
        <w:t xml:space="preserve">38.456,00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02.16. Fundo Municipal da Cultura e Pat. Histórico </w:t>
      </w:r>
      <w:r w:rsidR="00AF404F">
        <w:rPr>
          <w:rFonts w:ascii="Calibri" w:hAnsi="Calibri"/>
          <w:b/>
        </w:rPr>
        <w:t xml:space="preserve">                                                 </w:t>
      </w:r>
      <w:r w:rsidRPr="00AF404F">
        <w:rPr>
          <w:rFonts w:ascii="Calibri" w:hAnsi="Calibri"/>
          <w:b/>
        </w:rPr>
        <w:t>354.892,00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02.16.0</w:t>
      </w:r>
      <w:r w:rsidR="00191F10">
        <w:rPr>
          <w:rFonts w:ascii="Calibri" w:hAnsi="Calibri"/>
        </w:rPr>
        <w:t>1 Fundo Municipal da Cultura e P</w:t>
      </w:r>
      <w:r w:rsidRPr="00C058F0">
        <w:rPr>
          <w:rFonts w:ascii="Calibri" w:hAnsi="Calibri"/>
        </w:rPr>
        <w:t xml:space="preserve">at. Histórico </w:t>
      </w:r>
      <w:r w:rsidR="00AF404F">
        <w:rPr>
          <w:rFonts w:ascii="Calibri" w:hAnsi="Calibri"/>
        </w:rPr>
        <w:t xml:space="preserve">                                              </w:t>
      </w:r>
      <w:r w:rsidRPr="00C058F0">
        <w:rPr>
          <w:rFonts w:ascii="Calibri" w:hAnsi="Calibri"/>
        </w:rPr>
        <w:t xml:space="preserve">351.892,00 </w:t>
      </w:r>
    </w:p>
    <w:p w:rsidR="00CB544C" w:rsidRPr="00AF404F" w:rsidRDefault="00191F10" w:rsidP="00C058F0">
      <w:pPr>
        <w:pStyle w:val="Corpodetex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02.17.</w:t>
      </w:r>
      <w:r w:rsidR="000767B8" w:rsidRPr="00AF404F">
        <w:rPr>
          <w:rFonts w:ascii="Calibri" w:hAnsi="Calibri"/>
          <w:b/>
        </w:rPr>
        <w:t xml:space="preserve"> Secretaria Municipal de Esportes </w:t>
      </w:r>
      <w:r w:rsidR="00AF404F">
        <w:rPr>
          <w:rFonts w:ascii="Calibri" w:hAnsi="Calibri"/>
          <w:b/>
        </w:rPr>
        <w:t xml:space="preserve">                                                                     </w:t>
      </w:r>
      <w:r w:rsidR="000767B8" w:rsidRPr="00AF404F">
        <w:rPr>
          <w:rFonts w:ascii="Calibri" w:hAnsi="Calibri"/>
          <w:b/>
        </w:rPr>
        <w:t xml:space="preserve">299.321,00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lastRenderedPageBreak/>
        <w:t xml:space="preserve">02.17.01 Serviço de Esportes </w:t>
      </w:r>
      <w:r w:rsidR="00AF404F">
        <w:rPr>
          <w:rFonts w:ascii="Calibri" w:hAnsi="Calibri"/>
        </w:rPr>
        <w:t xml:space="preserve">                                                                                          </w:t>
      </w:r>
      <w:r w:rsidRPr="00C058F0">
        <w:rPr>
          <w:rFonts w:ascii="Calibri" w:hAnsi="Calibri"/>
        </w:rPr>
        <w:t xml:space="preserve">299.321,00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02.99. Reserva de Contingência </w:t>
      </w:r>
      <w:r w:rsidR="00AF404F">
        <w:rPr>
          <w:rFonts w:ascii="Calibri" w:hAnsi="Calibri"/>
          <w:b/>
        </w:rPr>
        <w:t xml:space="preserve">                                                                                      </w:t>
      </w:r>
      <w:r w:rsidRPr="00AF404F">
        <w:rPr>
          <w:rFonts w:ascii="Calibri" w:hAnsi="Calibri"/>
          <w:b/>
        </w:rPr>
        <w:t xml:space="preserve">70.000,00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02.99.99 Reserva de Contingência </w:t>
      </w:r>
      <w:r w:rsidR="00AF404F">
        <w:rPr>
          <w:rFonts w:ascii="Calibri" w:hAnsi="Calibri"/>
        </w:rPr>
        <w:t xml:space="preserve">                                                                                   </w:t>
      </w:r>
      <w:r w:rsidRPr="00C058F0">
        <w:rPr>
          <w:rFonts w:ascii="Calibri" w:hAnsi="Calibri"/>
        </w:rPr>
        <w:t xml:space="preserve">70.000,00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Soma </w:t>
      </w:r>
      <w:r w:rsidR="00AF404F">
        <w:rPr>
          <w:rFonts w:ascii="Calibri" w:hAnsi="Calibri"/>
          <w:b/>
        </w:rPr>
        <w:t xml:space="preserve">                                                                                                                             </w:t>
      </w:r>
      <w:r w:rsidRPr="00AF404F">
        <w:rPr>
          <w:rFonts w:ascii="Calibri" w:hAnsi="Calibri"/>
          <w:b/>
        </w:rPr>
        <w:t xml:space="preserve">15.627.407,00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>Total da Despesa Fixada</w:t>
      </w:r>
      <w:r w:rsidR="00AF404F">
        <w:rPr>
          <w:rFonts w:ascii="Calibri" w:hAnsi="Calibri"/>
          <w:b/>
        </w:rPr>
        <w:t xml:space="preserve">                                                                                           </w:t>
      </w:r>
      <w:r w:rsidRPr="00AF404F">
        <w:rPr>
          <w:rFonts w:ascii="Calibri" w:hAnsi="Calibri"/>
          <w:b/>
        </w:rPr>
        <w:t xml:space="preserve"> 16.374.407,00 </w:t>
      </w:r>
    </w:p>
    <w:p w:rsidR="00CB544C" w:rsidRDefault="00CB544C" w:rsidP="00C058F0">
      <w:pPr>
        <w:pStyle w:val="Corpodetexto"/>
        <w:jc w:val="both"/>
        <w:rPr>
          <w:rFonts w:ascii="Calibri" w:hAnsi="Calibri"/>
        </w:rPr>
      </w:pP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b) Classificação Funcional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01 Legislativa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747.000,00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04 Administração </w:t>
      </w:r>
      <w:r w:rsidR="00AF404F">
        <w:rPr>
          <w:rFonts w:ascii="Calibri" w:hAnsi="Calibri"/>
        </w:rPr>
        <w:t xml:space="preserve">                                                                                                     </w:t>
      </w:r>
      <w:r w:rsidRPr="00C058F0">
        <w:rPr>
          <w:rFonts w:ascii="Calibri" w:hAnsi="Calibri"/>
        </w:rPr>
        <w:t xml:space="preserve">1.946.846,91 06 </w:t>
      </w:r>
    </w:p>
    <w:p w:rsidR="00271A8D" w:rsidRPr="00C058F0" w:rsidRDefault="00D27CE2" w:rsidP="00D27CE2">
      <w:pPr>
        <w:pStyle w:val="Corpodetexto"/>
        <w:jc w:val="both"/>
        <w:rPr>
          <w:rFonts w:ascii="Calibri" w:hAnsi="Calibri"/>
        </w:rPr>
      </w:pPr>
      <w:r>
        <w:rPr>
          <w:rFonts w:ascii="Calibri" w:hAnsi="Calibri"/>
        </w:rPr>
        <w:t xml:space="preserve">06 </w:t>
      </w:r>
      <w:r w:rsidR="000767B8" w:rsidRPr="00C058F0">
        <w:rPr>
          <w:rFonts w:ascii="Calibri" w:hAnsi="Calibri"/>
        </w:rPr>
        <w:t xml:space="preserve">Segurança Pública </w:t>
      </w:r>
      <w:r w:rsidR="00AF404F">
        <w:rPr>
          <w:rFonts w:ascii="Calibri" w:hAnsi="Calibri"/>
        </w:rPr>
        <w:t xml:space="preserve">                                                                               </w:t>
      </w:r>
      <w:r>
        <w:rPr>
          <w:rFonts w:ascii="Calibri" w:hAnsi="Calibri"/>
        </w:rPr>
        <w:t xml:space="preserve">                         </w:t>
      </w:r>
      <w:r w:rsidR="000767B8" w:rsidRPr="00C058F0">
        <w:rPr>
          <w:rFonts w:ascii="Calibri" w:hAnsi="Calibri"/>
        </w:rPr>
        <w:t>28.500,00</w:t>
      </w:r>
    </w:p>
    <w:p w:rsidR="00271A8D" w:rsidRPr="00C058F0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08 Assistência Social</w:t>
      </w:r>
      <w:r w:rsidR="00CB544C">
        <w:rPr>
          <w:rFonts w:ascii="Calibri" w:hAnsi="Calibri"/>
        </w:rPr>
        <w:t xml:space="preserve">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</w:t>
      </w:r>
      <w:r w:rsidRPr="00C058F0">
        <w:rPr>
          <w:rFonts w:ascii="Calibri" w:hAnsi="Calibri"/>
        </w:rPr>
        <w:t>608.926,00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09 Previdência Social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235.000,00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10 Saúde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                </w:t>
      </w:r>
      <w:r w:rsidRPr="00C058F0">
        <w:rPr>
          <w:rFonts w:ascii="Calibri" w:hAnsi="Calibri"/>
        </w:rPr>
        <w:t>4.093.598,76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 12 Educação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4.211.706,00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13 Cultura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368.936,00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15 Urbanismo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2.061.978,00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16 Habitação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60.000,00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17 Saneamento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 63.000,00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18 Gestão Ambiental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157.500,00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20 Agricultura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523.778,00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23 Comércio e Serviços </w:t>
      </w:r>
      <w:r w:rsidR="00AF404F">
        <w:rPr>
          <w:rFonts w:ascii="Calibri" w:hAnsi="Calibri"/>
        </w:rPr>
        <w:t xml:space="preserve">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37.016,00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24 </w:t>
      </w:r>
      <w:r w:rsidRPr="00451949">
        <w:rPr>
          <w:rFonts w:ascii="Calibri" w:hAnsi="Calibri"/>
          <w:lang w:val="pt-BR"/>
        </w:rPr>
        <w:t>Comunicações</w:t>
      </w:r>
      <w:r w:rsidRPr="00C058F0">
        <w:rPr>
          <w:rFonts w:ascii="Calibri" w:hAnsi="Calibri"/>
        </w:rPr>
        <w:t xml:space="preserve">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24.412,00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26 Transporte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730.888,33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27 Desporto E Lazer </w:t>
      </w:r>
      <w:r w:rsidR="00AF404F">
        <w:rPr>
          <w:rFonts w:ascii="Calibri" w:hAnsi="Calibri"/>
        </w:rPr>
        <w:t xml:space="preserve">   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299.321,00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lastRenderedPageBreak/>
        <w:t xml:space="preserve">28 Encargos Especiais </w:t>
      </w:r>
      <w:r w:rsidR="00AF404F">
        <w:rPr>
          <w:rFonts w:ascii="Calibri" w:hAnsi="Calibri"/>
        </w:rPr>
        <w:t xml:space="preserve">                                                                                                      </w:t>
      </w:r>
      <w:r w:rsidRPr="00C058F0">
        <w:rPr>
          <w:rFonts w:ascii="Calibri" w:hAnsi="Calibri"/>
        </w:rPr>
        <w:t xml:space="preserve">106.000,00 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99 Reserva de </w:t>
      </w:r>
      <w:r w:rsidRPr="00451949">
        <w:rPr>
          <w:rFonts w:ascii="Calibri" w:hAnsi="Calibri"/>
          <w:lang w:val="pt-BR"/>
        </w:rPr>
        <w:t>Contingência</w:t>
      </w:r>
      <w:r w:rsidRPr="00C058F0">
        <w:rPr>
          <w:rFonts w:ascii="Calibri" w:hAnsi="Calibri"/>
        </w:rPr>
        <w:t xml:space="preserve"> </w:t>
      </w:r>
      <w:r w:rsidR="00AF404F">
        <w:rPr>
          <w:rFonts w:ascii="Calibri" w:hAnsi="Calibri"/>
        </w:rPr>
        <w:t xml:space="preserve">                                                                                              </w:t>
      </w:r>
      <w:r w:rsidRPr="00C058F0">
        <w:rPr>
          <w:rFonts w:ascii="Calibri" w:hAnsi="Calibri"/>
        </w:rPr>
        <w:t xml:space="preserve">70.000,00 </w:t>
      </w:r>
    </w:p>
    <w:p w:rsidR="00CB544C" w:rsidRPr="00AF404F" w:rsidRDefault="000767B8" w:rsidP="00C058F0">
      <w:pPr>
        <w:pStyle w:val="Corpodetexto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Total da Despesa Fixada </w:t>
      </w:r>
      <w:r w:rsidR="00AF404F" w:rsidRPr="00AF404F">
        <w:rPr>
          <w:rFonts w:ascii="Calibri" w:hAnsi="Calibri"/>
          <w:b/>
        </w:rPr>
        <w:t xml:space="preserve">                                                             </w:t>
      </w:r>
      <w:r w:rsidR="00AF404F">
        <w:rPr>
          <w:rFonts w:ascii="Calibri" w:hAnsi="Calibri"/>
          <w:b/>
        </w:rPr>
        <w:t xml:space="preserve">                              </w:t>
      </w:r>
      <w:r w:rsidRPr="00AF404F">
        <w:rPr>
          <w:rFonts w:ascii="Calibri" w:hAnsi="Calibri"/>
          <w:b/>
        </w:rPr>
        <w:t xml:space="preserve">16.374.407,00 </w:t>
      </w:r>
    </w:p>
    <w:p w:rsidR="00290BD7" w:rsidRDefault="00290BD7" w:rsidP="00C058F0">
      <w:pPr>
        <w:pStyle w:val="Corpodetexto"/>
        <w:jc w:val="both"/>
        <w:rPr>
          <w:rFonts w:ascii="Calibri" w:hAnsi="Calibri"/>
        </w:rPr>
      </w:pPr>
    </w:p>
    <w:p w:rsidR="00CB544C" w:rsidRDefault="00D27CE2" w:rsidP="00C058F0">
      <w:pPr>
        <w:pStyle w:val="Corpodetexto"/>
        <w:jc w:val="both"/>
        <w:rPr>
          <w:rFonts w:ascii="Calibri" w:hAnsi="Calibri"/>
        </w:rPr>
      </w:pPr>
      <w:r w:rsidRPr="00451949">
        <w:rPr>
          <w:rFonts w:ascii="Calibri" w:hAnsi="Calibri"/>
        </w:rPr>
        <w:t>c) Classificação por Natureza</w:t>
      </w:r>
    </w:p>
    <w:p w:rsidR="00290BD7" w:rsidRDefault="00290BD7" w:rsidP="00C058F0">
      <w:pPr>
        <w:pStyle w:val="Corpodetexto"/>
        <w:jc w:val="both"/>
        <w:rPr>
          <w:rFonts w:ascii="Calibri" w:hAnsi="Calibri"/>
        </w:rPr>
      </w:pPr>
    </w:p>
    <w:tbl>
      <w:tblPr>
        <w:tblStyle w:val="Tabelacomgrade"/>
        <w:tblW w:w="0" w:type="auto"/>
        <w:tblLook w:val="04A0"/>
      </w:tblPr>
      <w:tblGrid>
        <w:gridCol w:w="9044"/>
      </w:tblGrid>
      <w:tr w:rsidR="00CA24C2" w:rsidRPr="00451949" w:rsidTr="009460ED">
        <w:tc>
          <w:tcPr>
            <w:tcW w:w="0" w:type="auto"/>
          </w:tcPr>
          <w:p w:rsidR="00CA24C2" w:rsidRPr="00451949" w:rsidRDefault="00CA24C2" w:rsidP="00DE13A7">
            <w:pPr>
              <w:pStyle w:val="Corpodetexto"/>
              <w:jc w:val="both"/>
              <w:rPr>
                <w:rFonts w:ascii="Calibri" w:hAnsi="Calibri"/>
                <w:b/>
              </w:rPr>
            </w:pPr>
            <w:r w:rsidRPr="00451949">
              <w:rPr>
                <w:rFonts w:ascii="Calibri" w:hAnsi="Calibri"/>
                <w:b/>
              </w:rPr>
              <w:t xml:space="preserve">3. Despesas Correntes 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</w:rPr>
            </w:pPr>
            <w:r w:rsidRPr="00451949">
              <w:rPr>
                <w:rFonts w:ascii="Calibri" w:hAnsi="Calibri"/>
              </w:rPr>
              <w:t xml:space="preserve">3.1. Pessoal e Encargos Sociais                                                                                    7.247.836,65 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</w:rPr>
            </w:pPr>
            <w:r w:rsidRPr="00451949">
              <w:rPr>
                <w:rFonts w:ascii="Calibri" w:hAnsi="Calibri"/>
              </w:rPr>
              <w:t xml:space="preserve">3.3. Outras Despesas Correntes                                                                                  7.028.521,84 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  <w:b/>
              </w:rPr>
            </w:pPr>
            <w:r w:rsidRPr="00451949">
              <w:rPr>
                <w:rFonts w:ascii="Calibri" w:hAnsi="Calibri"/>
                <w:b/>
              </w:rPr>
              <w:t>Soma                                                                                                                              14.276.358,49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mpact"/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 w:rsidRPr="00451949">
              <w:rPr>
                <w:rFonts w:ascii="Calibri" w:hAnsi="Calibri"/>
              </w:rPr>
              <w:t>Despesas de Capital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FirstParagraph"/>
              <w:jc w:val="both"/>
              <w:rPr>
                <w:rFonts w:ascii="Calibri" w:hAnsi="Calibri"/>
              </w:rPr>
            </w:pPr>
            <w:r w:rsidRPr="00451949">
              <w:rPr>
                <w:rFonts w:ascii="Calibri" w:hAnsi="Calibri"/>
              </w:rPr>
              <w:t>4.4. Investimentos                                                                                                          1.992.048,51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</w:rPr>
            </w:pPr>
            <w:r w:rsidRPr="00451949">
              <w:rPr>
                <w:rFonts w:ascii="Calibri" w:hAnsi="Calibri"/>
              </w:rPr>
              <w:t>4.6. Amortização da Dívida                                                                                                36.000,00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  <w:b/>
              </w:rPr>
            </w:pPr>
            <w:r w:rsidRPr="00451949">
              <w:rPr>
                <w:rFonts w:ascii="Calibri" w:hAnsi="Calibri"/>
                <w:b/>
              </w:rPr>
              <w:t xml:space="preserve">Soma                                                                                                                                2.028.048,51 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  <w:b/>
              </w:rPr>
            </w:pPr>
            <w:r w:rsidRPr="00451949">
              <w:rPr>
                <w:rFonts w:ascii="Calibri" w:hAnsi="Calibri"/>
                <w:b/>
              </w:rPr>
              <w:t xml:space="preserve">9. Reserva de Contingência                                                                                               70.000,00 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  <w:b/>
              </w:rPr>
            </w:pPr>
            <w:r w:rsidRPr="00451949">
              <w:rPr>
                <w:rFonts w:ascii="Calibri" w:hAnsi="Calibri"/>
                <w:b/>
              </w:rPr>
              <w:t>Total da Despesa Fixada                                                                                            16.374.407,00</w:t>
            </w:r>
          </w:p>
        </w:tc>
      </w:tr>
    </w:tbl>
    <w:p w:rsidR="00271A8D" w:rsidRPr="00C058F0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Art. 4º Os Recursos da Reserva de Contingência poderão ser destinados à abertura de créditos adicionais.</w:t>
      </w:r>
    </w:p>
    <w:p w:rsidR="00CB544C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Art. 5º Fica o Chefe do Poder Executivo Municipal autorizado a:</w:t>
      </w:r>
    </w:p>
    <w:p w:rsidR="00271A8D" w:rsidRPr="00C058F0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 I-</w:t>
      </w:r>
      <w:r w:rsidR="00AF382E">
        <w:rPr>
          <w:rFonts w:ascii="Calibri" w:hAnsi="Calibri"/>
        </w:rPr>
        <w:t>"</w:t>
      </w:r>
      <w:r w:rsidR="00AF382E">
        <w:t>abrir crédito adicionais suplementares até o limite de 25%, (vinte e cinco por ce</w:t>
      </w:r>
      <w:r w:rsidR="00AF382E">
        <w:t>n</w:t>
      </w:r>
      <w:r w:rsidR="00AF382E">
        <w:t>to) da Despesa Total Fixada no Orçamento do Município, nos termos previstos no inc</w:t>
      </w:r>
      <w:r w:rsidR="00AF382E">
        <w:t>i</w:t>
      </w:r>
      <w:r w:rsidR="00AF382E">
        <w:t>so I do art. 7º e art. 43, §1º, da Lei Federal nº 4.320, 17 de março de 1964 ."</w:t>
      </w:r>
    </w:p>
    <w:p w:rsidR="00271A8D" w:rsidRPr="00C058F0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lastRenderedPageBreak/>
        <w:t>II - efetuar operações de crédito, obedecido ao disposto no art. 32 da Lei Complementar nº 101, de 4 de maio de 2000, nos termos do 88º do art. 165 da Constituição Federal.</w:t>
      </w:r>
    </w:p>
    <w:p w:rsidR="00271A8D" w:rsidRPr="00C058F0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Parágrafo único. Poderá o Chefe do Poder Executivo Municipal inserir natureza de despesa em categoria de programação já existente.</w:t>
      </w:r>
    </w:p>
    <w:p w:rsidR="00271A8D" w:rsidRPr="00C058F0" w:rsidRDefault="000767B8" w:rsidP="00C058F0">
      <w:pPr>
        <w:pStyle w:val="Corpodetexto"/>
        <w:jc w:val="both"/>
        <w:rPr>
          <w:rFonts w:ascii="Calibri" w:hAnsi="Calibri"/>
        </w:rPr>
      </w:pPr>
      <w:r w:rsidRPr="00C058F0">
        <w:rPr>
          <w:rFonts w:ascii="Calibri" w:hAnsi="Calibri"/>
        </w:rPr>
        <w:t>Art. 6º Esta Lei entra em vigor em 1º de Janeiro de 2020.</w:t>
      </w:r>
    </w:p>
    <w:p w:rsidR="00CB544C" w:rsidRDefault="00CB544C" w:rsidP="00CB544C">
      <w:pPr>
        <w:pStyle w:val="Corpodetexto"/>
        <w:jc w:val="center"/>
        <w:rPr>
          <w:rFonts w:ascii="Calibri" w:hAnsi="Calibri"/>
        </w:rPr>
      </w:pPr>
    </w:p>
    <w:p w:rsidR="00271A8D" w:rsidRPr="00C058F0" w:rsidRDefault="00AB35CA" w:rsidP="00CB544C">
      <w:pPr>
        <w:pStyle w:val="Corpodetexto"/>
        <w:jc w:val="center"/>
        <w:rPr>
          <w:rFonts w:ascii="Calibri" w:hAnsi="Calibri"/>
        </w:rPr>
      </w:pPr>
      <w:r>
        <w:rPr>
          <w:rFonts w:ascii="Calibri" w:hAnsi="Calibri"/>
        </w:rPr>
        <w:t>Santa Bárbara do Monte Verde, 26</w:t>
      </w:r>
      <w:r w:rsidR="00CB544C">
        <w:rPr>
          <w:rFonts w:ascii="Calibri" w:hAnsi="Calibri"/>
        </w:rPr>
        <w:t xml:space="preserve"> de novembr</w:t>
      </w:r>
      <w:r w:rsidR="000767B8" w:rsidRPr="00C058F0">
        <w:rPr>
          <w:rFonts w:ascii="Calibri" w:hAnsi="Calibri"/>
        </w:rPr>
        <w:t>o de 2019</w:t>
      </w:r>
    </w:p>
    <w:p w:rsidR="00CB544C" w:rsidRDefault="00CB544C" w:rsidP="00CB544C">
      <w:pPr>
        <w:pStyle w:val="Corpodetexto"/>
        <w:jc w:val="center"/>
        <w:rPr>
          <w:rFonts w:ascii="Calibri" w:hAnsi="Calibri"/>
        </w:rPr>
      </w:pPr>
    </w:p>
    <w:p w:rsidR="00CB544C" w:rsidRDefault="00CB544C" w:rsidP="00CB544C">
      <w:pPr>
        <w:pStyle w:val="Corpodetexto"/>
        <w:jc w:val="center"/>
        <w:rPr>
          <w:rFonts w:ascii="Calibri" w:hAnsi="Calibri"/>
        </w:rPr>
      </w:pPr>
    </w:p>
    <w:p w:rsidR="00271A8D" w:rsidRPr="00C058F0" w:rsidRDefault="00CB544C" w:rsidP="00CB544C">
      <w:pPr>
        <w:pStyle w:val="Corpodetexto"/>
        <w:jc w:val="center"/>
        <w:rPr>
          <w:rFonts w:ascii="Calibri" w:hAnsi="Calibri"/>
        </w:rPr>
      </w:pPr>
      <w:r>
        <w:rPr>
          <w:rFonts w:ascii="Calibri" w:hAnsi="Calibri"/>
        </w:rPr>
        <w:t>Ismael</w:t>
      </w:r>
      <w:r w:rsidR="000767B8" w:rsidRPr="00C058F0">
        <w:rPr>
          <w:rFonts w:ascii="Calibri" w:hAnsi="Calibri"/>
        </w:rPr>
        <w:t xml:space="preserve"> Teixeira de Paiva</w:t>
      </w:r>
    </w:p>
    <w:p w:rsidR="00271A8D" w:rsidRDefault="000767B8" w:rsidP="00CB544C">
      <w:pPr>
        <w:pStyle w:val="Corpodetexto"/>
        <w:jc w:val="center"/>
        <w:rPr>
          <w:rFonts w:ascii="Calibri" w:hAnsi="Calibri"/>
        </w:rPr>
      </w:pPr>
      <w:r w:rsidRPr="00C058F0">
        <w:rPr>
          <w:rFonts w:ascii="Calibri" w:hAnsi="Calibri"/>
        </w:rPr>
        <w:t>Prefeito Municipal</w:t>
      </w:r>
    </w:p>
    <w:p w:rsidR="00505A3B" w:rsidRDefault="00505A3B" w:rsidP="00CB544C">
      <w:pPr>
        <w:pStyle w:val="Corpodetexto"/>
        <w:jc w:val="center"/>
        <w:rPr>
          <w:rFonts w:ascii="Calibri" w:hAnsi="Calibri"/>
        </w:rPr>
      </w:pPr>
    </w:p>
    <w:p w:rsidR="00505A3B" w:rsidRDefault="00505A3B" w:rsidP="00CB544C">
      <w:pPr>
        <w:pStyle w:val="Corpodetexto"/>
        <w:jc w:val="center"/>
        <w:rPr>
          <w:rFonts w:ascii="Calibri" w:hAnsi="Calibri"/>
        </w:rPr>
      </w:pPr>
    </w:p>
    <w:p w:rsidR="00505A3B" w:rsidRPr="00C058F0" w:rsidRDefault="00505A3B" w:rsidP="00CB544C">
      <w:pPr>
        <w:pStyle w:val="Corpodetexto"/>
        <w:jc w:val="center"/>
        <w:rPr>
          <w:rFonts w:ascii="Calibri" w:hAnsi="Calibri"/>
        </w:rPr>
      </w:pPr>
    </w:p>
    <w:sectPr w:rsidR="00505A3B" w:rsidRPr="00C058F0" w:rsidSect="00AF382E">
      <w:pgSz w:w="12240" w:h="15840"/>
      <w:pgMar w:top="2875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4CE" w:rsidRDefault="009464CE" w:rsidP="00271A8D">
      <w:pPr>
        <w:spacing w:after="0"/>
      </w:pPr>
      <w:r>
        <w:separator/>
      </w:r>
    </w:p>
  </w:endnote>
  <w:endnote w:type="continuationSeparator" w:id="1">
    <w:p w:rsidR="009464CE" w:rsidRDefault="009464CE" w:rsidP="00271A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4CE" w:rsidRDefault="009464CE">
      <w:r>
        <w:separator/>
      </w:r>
    </w:p>
  </w:footnote>
  <w:footnote w:type="continuationSeparator" w:id="1">
    <w:p w:rsidR="009464CE" w:rsidRDefault="00946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7028E3"/>
    <w:multiLevelType w:val="multilevel"/>
    <w:tmpl w:val="7F58E42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864227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74EA624"/>
    <w:multiLevelType w:val="multilevel"/>
    <w:tmpl w:val="26F6017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248DE"/>
    <w:multiLevelType w:val="multilevel"/>
    <w:tmpl w:val="E4CAC7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EB39D9"/>
    <w:multiLevelType w:val="multilevel"/>
    <w:tmpl w:val="90E41DD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767B8"/>
    <w:rsid w:val="00191F10"/>
    <w:rsid w:val="001B240E"/>
    <w:rsid w:val="001E396B"/>
    <w:rsid w:val="00271A8D"/>
    <w:rsid w:val="00290BD7"/>
    <w:rsid w:val="00315E7E"/>
    <w:rsid w:val="00451949"/>
    <w:rsid w:val="004E29B3"/>
    <w:rsid w:val="00505A3B"/>
    <w:rsid w:val="00547C2C"/>
    <w:rsid w:val="00590D07"/>
    <w:rsid w:val="0076059F"/>
    <w:rsid w:val="00784D58"/>
    <w:rsid w:val="008D6863"/>
    <w:rsid w:val="009464CE"/>
    <w:rsid w:val="009E7C60"/>
    <w:rsid w:val="00AB35CA"/>
    <w:rsid w:val="00AF382E"/>
    <w:rsid w:val="00AF404F"/>
    <w:rsid w:val="00B86B75"/>
    <w:rsid w:val="00BC48D5"/>
    <w:rsid w:val="00C058F0"/>
    <w:rsid w:val="00C36279"/>
    <w:rsid w:val="00CA24C2"/>
    <w:rsid w:val="00CB544C"/>
    <w:rsid w:val="00D27CE2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71A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271A8D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271A8D"/>
  </w:style>
  <w:style w:type="paragraph" w:customStyle="1" w:styleId="Compact">
    <w:name w:val="Compact"/>
    <w:basedOn w:val="Corpodetexto"/>
    <w:qFormat/>
    <w:rsid w:val="00271A8D"/>
    <w:pPr>
      <w:spacing w:before="36" w:after="36"/>
    </w:pPr>
  </w:style>
  <w:style w:type="paragraph" w:styleId="Ttulo">
    <w:name w:val="Title"/>
    <w:basedOn w:val="Normal"/>
    <w:next w:val="Corpodetexto"/>
    <w:qFormat/>
    <w:rsid w:val="00271A8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271A8D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271A8D"/>
    <w:pPr>
      <w:keepNext/>
      <w:keepLines/>
      <w:jc w:val="center"/>
    </w:pPr>
  </w:style>
  <w:style w:type="paragraph" w:styleId="Data">
    <w:name w:val="Date"/>
    <w:next w:val="Corpodetexto"/>
    <w:qFormat/>
    <w:rsid w:val="00271A8D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271A8D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271A8D"/>
  </w:style>
  <w:style w:type="paragraph" w:customStyle="1" w:styleId="Heading1">
    <w:name w:val="Heading 1"/>
    <w:basedOn w:val="Normal"/>
    <w:next w:val="Corpodetexto"/>
    <w:uiPriority w:val="9"/>
    <w:qFormat/>
    <w:rsid w:val="00271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"/>
    <w:next w:val="Corpodetexto"/>
    <w:uiPriority w:val="9"/>
    <w:unhideWhenUsed/>
    <w:qFormat/>
    <w:rsid w:val="00271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"/>
    <w:next w:val="Corpodetexto"/>
    <w:uiPriority w:val="9"/>
    <w:unhideWhenUsed/>
    <w:qFormat/>
    <w:rsid w:val="00271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"/>
    <w:next w:val="Corpodetexto"/>
    <w:uiPriority w:val="9"/>
    <w:unhideWhenUsed/>
    <w:qFormat/>
    <w:rsid w:val="00271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"/>
    <w:next w:val="Corpodetexto"/>
    <w:uiPriority w:val="9"/>
    <w:unhideWhenUsed/>
    <w:qFormat/>
    <w:rsid w:val="00271A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"/>
    <w:next w:val="Corpodetexto"/>
    <w:uiPriority w:val="9"/>
    <w:unhideWhenUsed/>
    <w:qFormat/>
    <w:rsid w:val="00271A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xtoembloco">
    <w:name w:val="Block Text"/>
    <w:basedOn w:val="Corpodetexto"/>
    <w:next w:val="Corpodetexto"/>
    <w:uiPriority w:val="9"/>
    <w:unhideWhenUsed/>
    <w:qFormat/>
    <w:rsid w:val="00271A8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"/>
    <w:uiPriority w:val="9"/>
    <w:unhideWhenUsed/>
    <w:qFormat/>
    <w:rsid w:val="00271A8D"/>
  </w:style>
  <w:style w:type="paragraph" w:customStyle="1" w:styleId="DefinitionTerm">
    <w:name w:val="Definition Term"/>
    <w:basedOn w:val="Normal"/>
    <w:next w:val="Definition"/>
    <w:rsid w:val="00271A8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271A8D"/>
  </w:style>
  <w:style w:type="paragraph" w:customStyle="1" w:styleId="Caption">
    <w:name w:val="Caption"/>
    <w:basedOn w:val="Normal"/>
    <w:link w:val="CorpodetextoChar"/>
    <w:rsid w:val="00271A8D"/>
    <w:pPr>
      <w:spacing w:after="120"/>
    </w:pPr>
    <w:rPr>
      <w:i/>
    </w:rPr>
  </w:style>
  <w:style w:type="paragraph" w:customStyle="1" w:styleId="TableCaption">
    <w:name w:val="Table Caption"/>
    <w:basedOn w:val="Caption"/>
    <w:rsid w:val="00271A8D"/>
    <w:pPr>
      <w:keepNext/>
    </w:pPr>
  </w:style>
  <w:style w:type="paragraph" w:customStyle="1" w:styleId="ImageCaption">
    <w:name w:val="Image Caption"/>
    <w:basedOn w:val="Caption"/>
    <w:rsid w:val="00271A8D"/>
  </w:style>
  <w:style w:type="paragraph" w:customStyle="1" w:styleId="Figure">
    <w:name w:val="Figure"/>
    <w:basedOn w:val="Normal"/>
    <w:rsid w:val="00271A8D"/>
  </w:style>
  <w:style w:type="paragraph" w:customStyle="1" w:styleId="FigurewithCaption">
    <w:name w:val="Figure with Caption"/>
    <w:basedOn w:val="Figure"/>
    <w:rsid w:val="00271A8D"/>
    <w:pPr>
      <w:keepNext/>
    </w:pPr>
  </w:style>
  <w:style w:type="character" w:customStyle="1" w:styleId="CorpodetextoChar">
    <w:name w:val="Corpo de texto Char"/>
    <w:basedOn w:val="Fontepargpadro"/>
    <w:link w:val="Caption"/>
    <w:rsid w:val="00271A8D"/>
  </w:style>
  <w:style w:type="character" w:customStyle="1" w:styleId="VerbatimChar">
    <w:name w:val="Verbatim Char"/>
    <w:basedOn w:val="CorpodetextoChar"/>
    <w:link w:val="SourceCode"/>
    <w:rsid w:val="00271A8D"/>
    <w:rPr>
      <w:rFonts w:ascii="Consolas" w:hAnsi="Consolas"/>
      <w:sz w:val="22"/>
    </w:rPr>
  </w:style>
  <w:style w:type="character" w:customStyle="1" w:styleId="FootnoteReference">
    <w:name w:val="Footnote Reference"/>
    <w:basedOn w:val="CorpodetextoChar"/>
    <w:rsid w:val="00271A8D"/>
    <w:rPr>
      <w:vertAlign w:val="superscript"/>
    </w:rPr>
  </w:style>
  <w:style w:type="character" w:styleId="Hyperlink">
    <w:name w:val="Hyperlink"/>
    <w:basedOn w:val="CorpodetextoChar"/>
    <w:rsid w:val="00271A8D"/>
    <w:rPr>
      <w:color w:val="4F81BD" w:themeColor="accent1"/>
    </w:rPr>
  </w:style>
  <w:style w:type="paragraph" w:styleId="CabealhodoSumrio">
    <w:name w:val="TOC Heading"/>
    <w:basedOn w:val="Heading1"/>
    <w:next w:val="Corpodetexto"/>
    <w:uiPriority w:val="39"/>
    <w:unhideWhenUsed/>
    <w:qFormat/>
    <w:rsid w:val="00271A8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271A8D"/>
    <w:pPr>
      <w:wordWrap w:val="0"/>
    </w:pPr>
  </w:style>
  <w:style w:type="character" w:customStyle="1" w:styleId="KeywordTok">
    <w:name w:val="KeywordTok"/>
    <w:basedOn w:val="VerbatimChar"/>
    <w:rsid w:val="00271A8D"/>
    <w:rPr>
      <w:b/>
      <w:color w:val="007020"/>
    </w:rPr>
  </w:style>
  <w:style w:type="character" w:customStyle="1" w:styleId="DataTypeTok">
    <w:name w:val="DataTypeTok"/>
    <w:basedOn w:val="VerbatimChar"/>
    <w:rsid w:val="00271A8D"/>
    <w:rPr>
      <w:color w:val="902000"/>
    </w:rPr>
  </w:style>
  <w:style w:type="character" w:customStyle="1" w:styleId="DecValTok">
    <w:name w:val="DecValTok"/>
    <w:basedOn w:val="VerbatimChar"/>
    <w:rsid w:val="00271A8D"/>
    <w:rPr>
      <w:color w:val="40A070"/>
    </w:rPr>
  </w:style>
  <w:style w:type="character" w:customStyle="1" w:styleId="BaseNTok">
    <w:name w:val="BaseNTok"/>
    <w:basedOn w:val="VerbatimChar"/>
    <w:rsid w:val="00271A8D"/>
    <w:rPr>
      <w:color w:val="40A070"/>
    </w:rPr>
  </w:style>
  <w:style w:type="character" w:customStyle="1" w:styleId="FloatTok">
    <w:name w:val="FloatTok"/>
    <w:basedOn w:val="VerbatimChar"/>
    <w:rsid w:val="00271A8D"/>
    <w:rPr>
      <w:color w:val="40A070"/>
    </w:rPr>
  </w:style>
  <w:style w:type="character" w:customStyle="1" w:styleId="ConstantTok">
    <w:name w:val="ConstantTok"/>
    <w:basedOn w:val="VerbatimChar"/>
    <w:rsid w:val="00271A8D"/>
    <w:rPr>
      <w:color w:val="880000"/>
    </w:rPr>
  </w:style>
  <w:style w:type="character" w:customStyle="1" w:styleId="CharTok">
    <w:name w:val="CharTok"/>
    <w:basedOn w:val="VerbatimChar"/>
    <w:rsid w:val="00271A8D"/>
    <w:rPr>
      <w:color w:val="4070A0"/>
    </w:rPr>
  </w:style>
  <w:style w:type="character" w:customStyle="1" w:styleId="SpecialCharTok">
    <w:name w:val="SpecialCharTok"/>
    <w:basedOn w:val="VerbatimChar"/>
    <w:rsid w:val="00271A8D"/>
    <w:rPr>
      <w:color w:val="4070A0"/>
    </w:rPr>
  </w:style>
  <w:style w:type="character" w:customStyle="1" w:styleId="StringTok">
    <w:name w:val="StringTok"/>
    <w:basedOn w:val="VerbatimChar"/>
    <w:rsid w:val="00271A8D"/>
    <w:rPr>
      <w:color w:val="4070A0"/>
    </w:rPr>
  </w:style>
  <w:style w:type="character" w:customStyle="1" w:styleId="VerbatimStringTok">
    <w:name w:val="VerbatimStringTok"/>
    <w:basedOn w:val="VerbatimChar"/>
    <w:rsid w:val="00271A8D"/>
    <w:rPr>
      <w:color w:val="4070A0"/>
    </w:rPr>
  </w:style>
  <w:style w:type="character" w:customStyle="1" w:styleId="SpecialStringTok">
    <w:name w:val="SpecialStringTok"/>
    <w:basedOn w:val="VerbatimChar"/>
    <w:rsid w:val="00271A8D"/>
    <w:rPr>
      <w:color w:val="BB6688"/>
    </w:rPr>
  </w:style>
  <w:style w:type="character" w:customStyle="1" w:styleId="ImportTok">
    <w:name w:val="ImportTok"/>
    <w:basedOn w:val="VerbatimChar"/>
    <w:rsid w:val="00271A8D"/>
  </w:style>
  <w:style w:type="character" w:customStyle="1" w:styleId="CommentTok">
    <w:name w:val="CommentTok"/>
    <w:basedOn w:val="VerbatimChar"/>
    <w:rsid w:val="00271A8D"/>
    <w:rPr>
      <w:i/>
      <w:color w:val="60A0B0"/>
    </w:rPr>
  </w:style>
  <w:style w:type="character" w:customStyle="1" w:styleId="DocumentationTok">
    <w:name w:val="DocumentationTok"/>
    <w:basedOn w:val="VerbatimChar"/>
    <w:rsid w:val="00271A8D"/>
    <w:rPr>
      <w:i/>
      <w:color w:val="BA2121"/>
    </w:rPr>
  </w:style>
  <w:style w:type="character" w:customStyle="1" w:styleId="AnnotationTok">
    <w:name w:val="AnnotationTok"/>
    <w:basedOn w:val="VerbatimChar"/>
    <w:rsid w:val="00271A8D"/>
    <w:rPr>
      <w:b/>
      <w:i/>
      <w:color w:val="60A0B0"/>
    </w:rPr>
  </w:style>
  <w:style w:type="character" w:customStyle="1" w:styleId="CommentVarTok">
    <w:name w:val="CommentVarTok"/>
    <w:basedOn w:val="VerbatimChar"/>
    <w:rsid w:val="00271A8D"/>
    <w:rPr>
      <w:b/>
      <w:i/>
      <w:color w:val="60A0B0"/>
    </w:rPr>
  </w:style>
  <w:style w:type="character" w:customStyle="1" w:styleId="OtherTok">
    <w:name w:val="OtherTok"/>
    <w:basedOn w:val="VerbatimChar"/>
    <w:rsid w:val="00271A8D"/>
    <w:rPr>
      <w:color w:val="007020"/>
    </w:rPr>
  </w:style>
  <w:style w:type="character" w:customStyle="1" w:styleId="FunctionTok">
    <w:name w:val="FunctionTok"/>
    <w:basedOn w:val="VerbatimChar"/>
    <w:rsid w:val="00271A8D"/>
    <w:rPr>
      <w:color w:val="06287E"/>
    </w:rPr>
  </w:style>
  <w:style w:type="character" w:customStyle="1" w:styleId="VariableTok">
    <w:name w:val="VariableTok"/>
    <w:basedOn w:val="VerbatimChar"/>
    <w:rsid w:val="00271A8D"/>
    <w:rPr>
      <w:color w:val="19177C"/>
    </w:rPr>
  </w:style>
  <w:style w:type="character" w:customStyle="1" w:styleId="ControlFlowTok">
    <w:name w:val="ControlFlowTok"/>
    <w:basedOn w:val="VerbatimChar"/>
    <w:rsid w:val="00271A8D"/>
    <w:rPr>
      <w:b/>
      <w:color w:val="007020"/>
    </w:rPr>
  </w:style>
  <w:style w:type="character" w:customStyle="1" w:styleId="OperatorTok">
    <w:name w:val="OperatorTok"/>
    <w:basedOn w:val="VerbatimChar"/>
    <w:rsid w:val="00271A8D"/>
    <w:rPr>
      <w:color w:val="666666"/>
    </w:rPr>
  </w:style>
  <w:style w:type="character" w:customStyle="1" w:styleId="BuiltInTok">
    <w:name w:val="BuiltInTok"/>
    <w:basedOn w:val="VerbatimChar"/>
    <w:rsid w:val="00271A8D"/>
  </w:style>
  <w:style w:type="character" w:customStyle="1" w:styleId="ExtensionTok">
    <w:name w:val="ExtensionTok"/>
    <w:basedOn w:val="VerbatimChar"/>
    <w:rsid w:val="00271A8D"/>
  </w:style>
  <w:style w:type="character" w:customStyle="1" w:styleId="PreprocessorTok">
    <w:name w:val="PreprocessorTok"/>
    <w:basedOn w:val="VerbatimChar"/>
    <w:rsid w:val="00271A8D"/>
    <w:rPr>
      <w:color w:val="BC7A00"/>
    </w:rPr>
  </w:style>
  <w:style w:type="character" w:customStyle="1" w:styleId="AttributeTok">
    <w:name w:val="AttributeTok"/>
    <w:basedOn w:val="VerbatimChar"/>
    <w:rsid w:val="00271A8D"/>
    <w:rPr>
      <w:color w:val="7D9029"/>
    </w:rPr>
  </w:style>
  <w:style w:type="character" w:customStyle="1" w:styleId="RegionMarkerTok">
    <w:name w:val="RegionMarkerTok"/>
    <w:basedOn w:val="VerbatimChar"/>
    <w:rsid w:val="00271A8D"/>
  </w:style>
  <w:style w:type="character" w:customStyle="1" w:styleId="InformationTok">
    <w:name w:val="InformationTok"/>
    <w:basedOn w:val="VerbatimChar"/>
    <w:rsid w:val="00271A8D"/>
    <w:rPr>
      <w:b/>
      <w:i/>
      <w:color w:val="60A0B0"/>
    </w:rPr>
  </w:style>
  <w:style w:type="character" w:customStyle="1" w:styleId="WarningTok">
    <w:name w:val="WarningTok"/>
    <w:basedOn w:val="VerbatimChar"/>
    <w:rsid w:val="00271A8D"/>
    <w:rPr>
      <w:b/>
      <w:i/>
      <w:color w:val="60A0B0"/>
    </w:rPr>
  </w:style>
  <w:style w:type="character" w:customStyle="1" w:styleId="AlertTok">
    <w:name w:val="AlertTok"/>
    <w:basedOn w:val="VerbatimChar"/>
    <w:rsid w:val="00271A8D"/>
    <w:rPr>
      <w:b/>
      <w:color w:val="FF0000"/>
    </w:rPr>
  </w:style>
  <w:style w:type="character" w:customStyle="1" w:styleId="ErrorTok">
    <w:name w:val="ErrorTok"/>
    <w:basedOn w:val="VerbatimChar"/>
    <w:rsid w:val="00271A8D"/>
    <w:rPr>
      <w:b/>
      <w:color w:val="FF0000"/>
    </w:rPr>
  </w:style>
  <w:style w:type="character" w:customStyle="1" w:styleId="NormalTok">
    <w:name w:val="NormalTok"/>
    <w:basedOn w:val="VerbatimChar"/>
    <w:rsid w:val="00271A8D"/>
  </w:style>
  <w:style w:type="character" w:styleId="Nmerodelinha">
    <w:name w:val="line number"/>
    <w:basedOn w:val="Fontepargpadro"/>
    <w:rsid w:val="00505A3B"/>
  </w:style>
  <w:style w:type="table" w:styleId="Tabelacomgrade">
    <w:name w:val="Table Grid"/>
    <w:basedOn w:val="Tabelanormal"/>
    <w:rsid w:val="00505A3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4B62-4D36-4243-BBC0-5353EC5B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2080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2019-11-28T12:20:00Z</cp:lastPrinted>
  <dcterms:created xsi:type="dcterms:W3CDTF">2019-11-27T12:54:00Z</dcterms:created>
  <dcterms:modified xsi:type="dcterms:W3CDTF">2019-11-28T12:23:00Z</dcterms:modified>
</cp:coreProperties>
</file>