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85" w:rsidRPr="00A022C3" w:rsidRDefault="009D4A08" w:rsidP="009D4A0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Lei n</w:t>
      </w:r>
      <w:r w:rsidR="00A61498" w:rsidRPr="00A022C3">
        <w:rPr>
          <w:rFonts w:ascii="Arial" w:hAnsi="Arial" w:cs="Arial"/>
          <w:b/>
          <w:sz w:val="28"/>
          <w:szCs w:val="28"/>
        </w:rPr>
        <w:t>º</w:t>
      </w:r>
      <w:r>
        <w:rPr>
          <w:rFonts w:ascii="Arial" w:hAnsi="Arial" w:cs="Arial"/>
          <w:b/>
          <w:sz w:val="28"/>
          <w:szCs w:val="28"/>
        </w:rPr>
        <w:t>667 de</w:t>
      </w:r>
      <w:r w:rsidR="00A61498" w:rsidRPr="00A022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01 de</w:t>
      </w:r>
      <w:r w:rsidR="00A61498" w:rsidRPr="00A022C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fevereiro de</w:t>
      </w:r>
      <w:r w:rsidR="00A61498" w:rsidRPr="00A022C3">
        <w:rPr>
          <w:rFonts w:ascii="Arial" w:hAnsi="Arial" w:cs="Arial"/>
          <w:b/>
          <w:sz w:val="28"/>
          <w:szCs w:val="28"/>
        </w:rPr>
        <w:t xml:space="preserve"> 20</w:t>
      </w:r>
      <w:r w:rsidR="0028607B" w:rsidRPr="00A022C3">
        <w:rPr>
          <w:rFonts w:ascii="Arial" w:hAnsi="Arial" w:cs="Arial"/>
          <w:b/>
          <w:sz w:val="28"/>
          <w:szCs w:val="28"/>
        </w:rPr>
        <w:t>21</w:t>
      </w:r>
    </w:p>
    <w:p w:rsidR="00A022C3" w:rsidRPr="00E81485" w:rsidRDefault="00A022C3" w:rsidP="009D4A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1485" w:rsidRDefault="00E81485" w:rsidP="009D4A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022C3" w:rsidRPr="00E81485" w:rsidRDefault="00A022C3" w:rsidP="009D4A0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1485" w:rsidRDefault="0028607B" w:rsidP="009D4A08">
      <w:pPr>
        <w:spacing w:after="0" w:line="360" w:lineRule="auto"/>
        <w:ind w:left="439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Cria a Secretaria Municipal de Segurança Pública, Trânsito e Defesa Civil e dá outras providências</w:t>
      </w:r>
      <w:r w:rsidR="00E81485" w:rsidRPr="00E81485">
        <w:rPr>
          <w:rFonts w:ascii="Arial" w:hAnsi="Arial" w:cs="Arial"/>
          <w:sz w:val="24"/>
          <w:szCs w:val="24"/>
        </w:rPr>
        <w:t>.</w:t>
      </w:r>
    </w:p>
    <w:p w:rsidR="00A022C3" w:rsidRPr="00E81485" w:rsidRDefault="00A022C3" w:rsidP="009D4A08">
      <w:pPr>
        <w:spacing w:after="0" w:line="360" w:lineRule="auto"/>
        <w:ind w:left="4395"/>
        <w:jc w:val="both"/>
        <w:rPr>
          <w:rFonts w:ascii="Arial" w:hAnsi="Arial" w:cs="Arial"/>
          <w:sz w:val="24"/>
          <w:szCs w:val="24"/>
        </w:rPr>
      </w:pPr>
    </w:p>
    <w:p w:rsidR="00E81485" w:rsidRDefault="00E81485" w:rsidP="009D4A08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28607B" w:rsidRPr="0028607B" w:rsidRDefault="00E81485" w:rsidP="009D4A08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28607B">
        <w:rPr>
          <w:rFonts w:ascii="Arial" w:hAnsi="Arial" w:cs="Arial"/>
          <w:sz w:val="24"/>
          <w:szCs w:val="24"/>
        </w:rPr>
        <w:t xml:space="preserve">Art. 1º - </w:t>
      </w:r>
      <w:r w:rsidR="0028607B" w:rsidRPr="0028607B">
        <w:rPr>
          <w:rFonts w:ascii="Arial" w:hAnsi="Arial" w:cs="Arial"/>
          <w:sz w:val="24"/>
          <w:szCs w:val="24"/>
        </w:rPr>
        <w:t>Autoriza o Poder Executivo Municipal</w:t>
      </w:r>
      <w:r w:rsidR="0028607B" w:rsidRPr="0028607B">
        <w:rPr>
          <w:rFonts w:ascii="Arial" w:hAnsi="Arial" w:cs="Arial"/>
          <w:spacing w:val="-3"/>
          <w:sz w:val="24"/>
          <w:szCs w:val="24"/>
        </w:rPr>
        <w:t xml:space="preserve"> criar na</w:t>
      </w:r>
      <w:r w:rsidR="0028607B" w:rsidRPr="0028607B">
        <w:rPr>
          <w:rFonts w:ascii="Arial" w:hAnsi="Arial" w:cs="Arial"/>
          <w:sz w:val="24"/>
          <w:szCs w:val="24"/>
        </w:rPr>
        <w:t xml:space="preserve"> estrutura </w:t>
      </w:r>
      <w:r w:rsidR="0028607B" w:rsidRPr="0028607B">
        <w:rPr>
          <w:rFonts w:ascii="Arial" w:hAnsi="Arial" w:cs="Arial"/>
          <w:spacing w:val="-3"/>
          <w:sz w:val="24"/>
          <w:szCs w:val="24"/>
        </w:rPr>
        <w:t xml:space="preserve">administrativa </w:t>
      </w:r>
      <w:r w:rsidR="0028607B" w:rsidRPr="0028607B">
        <w:rPr>
          <w:rFonts w:ascii="Arial" w:hAnsi="Arial" w:cs="Arial"/>
          <w:sz w:val="24"/>
          <w:szCs w:val="24"/>
        </w:rPr>
        <w:t xml:space="preserve">do </w:t>
      </w:r>
      <w:r w:rsidR="0028607B" w:rsidRPr="0028607B">
        <w:rPr>
          <w:rFonts w:ascii="Arial" w:hAnsi="Arial" w:cs="Arial"/>
          <w:spacing w:val="-5"/>
          <w:sz w:val="24"/>
          <w:szCs w:val="24"/>
        </w:rPr>
        <w:t xml:space="preserve">Município </w:t>
      </w:r>
      <w:r w:rsidR="0028607B" w:rsidRPr="0028607B">
        <w:rPr>
          <w:rFonts w:ascii="Arial" w:hAnsi="Arial" w:cs="Arial"/>
          <w:sz w:val="24"/>
          <w:szCs w:val="24"/>
        </w:rPr>
        <w:t xml:space="preserve">de </w:t>
      </w:r>
      <w:r w:rsidR="00730704">
        <w:rPr>
          <w:rFonts w:ascii="Arial" w:hAnsi="Arial" w:cs="Arial"/>
          <w:sz w:val="24"/>
          <w:szCs w:val="24"/>
        </w:rPr>
        <w:t>Santa Bárbara do Monte Verde</w:t>
      </w:r>
      <w:r w:rsidR="0028607B" w:rsidRPr="0028607B">
        <w:rPr>
          <w:rFonts w:ascii="Arial" w:hAnsi="Arial" w:cs="Arial"/>
          <w:sz w:val="24"/>
          <w:szCs w:val="24"/>
        </w:rPr>
        <w:t xml:space="preserve">, Estado de </w:t>
      </w:r>
      <w:r w:rsidR="00730704">
        <w:rPr>
          <w:rFonts w:ascii="Arial" w:hAnsi="Arial" w:cs="Arial"/>
          <w:sz w:val="24"/>
          <w:szCs w:val="24"/>
        </w:rPr>
        <w:t>Minas Gerais</w:t>
      </w:r>
      <w:r w:rsidR="0028607B" w:rsidRPr="0028607B">
        <w:rPr>
          <w:rFonts w:ascii="Arial" w:hAnsi="Arial" w:cs="Arial"/>
          <w:sz w:val="24"/>
          <w:szCs w:val="24"/>
        </w:rPr>
        <w:t xml:space="preserve"> a </w:t>
      </w:r>
      <w:r w:rsidR="0028607B" w:rsidRPr="0028607B">
        <w:rPr>
          <w:rFonts w:ascii="Arial" w:hAnsi="Arial" w:cs="Arial"/>
          <w:b/>
          <w:sz w:val="24"/>
          <w:szCs w:val="24"/>
        </w:rPr>
        <w:t>“Secretaria Municipal de Segurança Pública, Trânsito e Defesa</w:t>
      </w:r>
      <w:r w:rsidR="009D4A08">
        <w:rPr>
          <w:rFonts w:ascii="Arial" w:hAnsi="Arial" w:cs="Arial"/>
          <w:b/>
          <w:sz w:val="24"/>
          <w:szCs w:val="24"/>
        </w:rPr>
        <w:t xml:space="preserve"> </w:t>
      </w:r>
      <w:r w:rsidR="0028607B" w:rsidRPr="0028607B">
        <w:rPr>
          <w:rFonts w:ascii="Arial" w:hAnsi="Arial" w:cs="Arial"/>
          <w:b/>
          <w:sz w:val="24"/>
          <w:szCs w:val="24"/>
        </w:rPr>
        <w:t>Civil</w:t>
      </w:r>
      <w:r w:rsidR="0028607B">
        <w:rPr>
          <w:rFonts w:ascii="Arial" w:hAnsi="Arial" w:cs="Arial"/>
          <w:b/>
          <w:sz w:val="24"/>
          <w:szCs w:val="24"/>
        </w:rPr>
        <w:t>.</w:t>
      </w:r>
      <w:r w:rsidR="00AC59FE">
        <w:rPr>
          <w:rFonts w:ascii="Arial" w:hAnsi="Arial" w:cs="Arial"/>
          <w:b/>
          <w:sz w:val="24"/>
          <w:szCs w:val="24"/>
        </w:rPr>
        <w:t>"</w:t>
      </w:r>
    </w:p>
    <w:p w:rsidR="00E81485" w:rsidRPr="00E81485" w:rsidRDefault="00E81485" w:rsidP="00E8148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 xml:space="preserve">Art. </w:t>
      </w:r>
      <w:r w:rsidR="00A022C3">
        <w:rPr>
          <w:rFonts w:ascii="Arial" w:hAnsi="Arial" w:cs="Arial"/>
          <w:sz w:val="24"/>
          <w:szCs w:val="24"/>
        </w:rPr>
        <w:t>2</w:t>
      </w:r>
      <w:r w:rsidRPr="00E81485">
        <w:rPr>
          <w:rFonts w:ascii="Arial" w:hAnsi="Arial" w:cs="Arial"/>
          <w:sz w:val="24"/>
          <w:szCs w:val="24"/>
        </w:rPr>
        <w:t>º - A Secretaria Municipa</w:t>
      </w:r>
      <w:r w:rsidR="0028607B">
        <w:rPr>
          <w:rFonts w:ascii="Arial" w:hAnsi="Arial" w:cs="Arial"/>
          <w:sz w:val="24"/>
          <w:szCs w:val="24"/>
        </w:rPr>
        <w:t>l</w:t>
      </w:r>
      <w:r w:rsidR="002274AC">
        <w:rPr>
          <w:rFonts w:ascii="Arial" w:hAnsi="Arial" w:cs="Arial"/>
          <w:sz w:val="24"/>
          <w:szCs w:val="24"/>
        </w:rPr>
        <w:t xml:space="preserve"> de </w:t>
      </w:r>
      <w:r w:rsidR="002274AC" w:rsidRPr="002274AC">
        <w:rPr>
          <w:rFonts w:ascii="Arial" w:hAnsi="Arial" w:cs="Arial"/>
          <w:bCs/>
          <w:sz w:val="24"/>
          <w:szCs w:val="24"/>
        </w:rPr>
        <w:t>Segurança Pública, Trânsito e Defesa</w:t>
      </w:r>
      <w:r w:rsidR="009D4A08">
        <w:rPr>
          <w:rFonts w:ascii="Arial" w:hAnsi="Arial" w:cs="Arial"/>
          <w:bCs/>
          <w:sz w:val="24"/>
          <w:szCs w:val="24"/>
        </w:rPr>
        <w:t xml:space="preserve"> </w:t>
      </w:r>
      <w:r w:rsidR="002274AC" w:rsidRPr="002274AC">
        <w:rPr>
          <w:rFonts w:ascii="Arial" w:hAnsi="Arial" w:cs="Arial"/>
          <w:bCs/>
          <w:sz w:val="24"/>
          <w:szCs w:val="24"/>
        </w:rPr>
        <w:t>Civil</w:t>
      </w:r>
      <w:r w:rsidR="009D4A08">
        <w:rPr>
          <w:rFonts w:ascii="Arial" w:hAnsi="Arial" w:cs="Arial"/>
          <w:bCs/>
          <w:sz w:val="24"/>
          <w:szCs w:val="24"/>
        </w:rPr>
        <w:t xml:space="preserve"> </w:t>
      </w:r>
      <w:r w:rsidR="002274AC">
        <w:rPr>
          <w:rFonts w:ascii="Arial" w:hAnsi="Arial" w:cs="Arial"/>
          <w:sz w:val="24"/>
          <w:szCs w:val="24"/>
        </w:rPr>
        <w:t>é</w:t>
      </w:r>
      <w:r w:rsidRPr="00E81485">
        <w:rPr>
          <w:rFonts w:ascii="Arial" w:hAnsi="Arial" w:cs="Arial"/>
          <w:sz w:val="24"/>
          <w:szCs w:val="24"/>
        </w:rPr>
        <w:t xml:space="preserve"> órgão da Administração Direta, dirigidos po</w:t>
      </w:r>
      <w:r w:rsidR="002274AC">
        <w:rPr>
          <w:rFonts w:ascii="Arial" w:hAnsi="Arial" w:cs="Arial"/>
          <w:sz w:val="24"/>
          <w:szCs w:val="24"/>
        </w:rPr>
        <w:t>r</w:t>
      </w:r>
      <w:r w:rsidRPr="00E81485">
        <w:rPr>
          <w:rFonts w:ascii="Arial" w:hAnsi="Arial" w:cs="Arial"/>
          <w:sz w:val="24"/>
          <w:szCs w:val="24"/>
        </w:rPr>
        <w:t xml:space="preserve"> seu titular, estruturada com a finalidade de juntamente com o Prefeito, em cada campo de atuação da Administração Pública Municipal, exercer a direção superior do Poder Executivo.</w:t>
      </w:r>
    </w:p>
    <w:p w:rsidR="00E81485" w:rsidRPr="00E81485" w:rsidRDefault="00E81485" w:rsidP="00E8148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 xml:space="preserve">Parágrafo Único. Este órgão da Administração Direta </w:t>
      </w:r>
      <w:r w:rsidR="002274AC" w:rsidRPr="00E81485">
        <w:rPr>
          <w:rFonts w:ascii="Arial" w:hAnsi="Arial" w:cs="Arial"/>
          <w:sz w:val="24"/>
          <w:szCs w:val="24"/>
        </w:rPr>
        <w:t>articular-se-</w:t>
      </w:r>
      <w:r w:rsidR="002274AC">
        <w:rPr>
          <w:rFonts w:ascii="Arial" w:hAnsi="Arial" w:cs="Arial"/>
          <w:sz w:val="24"/>
          <w:szCs w:val="24"/>
        </w:rPr>
        <w:t xml:space="preserve">á </w:t>
      </w:r>
      <w:r w:rsidRPr="00E81485">
        <w:rPr>
          <w:rFonts w:ascii="Arial" w:hAnsi="Arial" w:cs="Arial"/>
          <w:sz w:val="24"/>
          <w:szCs w:val="24"/>
        </w:rPr>
        <w:t>com outros órgãos e entidades da Administração Direta e Indireta da União, dos Estados, dos Municípios e da sociedade civil, objetivando a efetividade de seus programas e projetos.</w:t>
      </w:r>
    </w:p>
    <w:p w:rsidR="002274AC" w:rsidRPr="002274AC" w:rsidRDefault="00E81485" w:rsidP="002274AC">
      <w:pPr>
        <w:pStyle w:val="Corpodetexto"/>
        <w:spacing w:after="20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 w:rsidRPr="002274AC">
        <w:rPr>
          <w:rFonts w:ascii="Arial" w:hAnsi="Arial" w:cs="Arial"/>
          <w:sz w:val="24"/>
          <w:szCs w:val="24"/>
        </w:rPr>
        <w:t xml:space="preserve">Art. </w:t>
      </w:r>
      <w:r w:rsidR="00A022C3">
        <w:rPr>
          <w:rFonts w:ascii="Arial" w:hAnsi="Arial" w:cs="Arial"/>
          <w:sz w:val="24"/>
          <w:szCs w:val="24"/>
        </w:rPr>
        <w:t>3</w:t>
      </w:r>
      <w:r w:rsidRPr="002274AC">
        <w:rPr>
          <w:rFonts w:ascii="Arial" w:hAnsi="Arial" w:cs="Arial"/>
          <w:sz w:val="24"/>
          <w:szCs w:val="24"/>
        </w:rPr>
        <w:t xml:space="preserve">º - Compete à Secretaria Municipal de </w:t>
      </w:r>
      <w:r w:rsidR="002274AC" w:rsidRPr="002274AC">
        <w:rPr>
          <w:rFonts w:ascii="Arial" w:hAnsi="Arial" w:cs="Arial"/>
          <w:sz w:val="24"/>
          <w:szCs w:val="24"/>
        </w:rPr>
        <w:t>Segurança Pública, Trânsito e Defesa Civil</w:t>
      </w:r>
      <w:r w:rsidRPr="002274AC">
        <w:rPr>
          <w:rFonts w:ascii="Arial" w:hAnsi="Arial" w:cs="Arial"/>
          <w:sz w:val="24"/>
          <w:szCs w:val="24"/>
        </w:rPr>
        <w:t xml:space="preserve">, </w:t>
      </w:r>
      <w:r w:rsidR="002274AC" w:rsidRPr="002274AC">
        <w:rPr>
          <w:rFonts w:ascii="Arial" w:hAnsi="Arial" w:cs="Arial"/>
          <w:sz w:val="24"/>
          <w:szCs w:val="24"/>
        </w:rPr>
        <w:t>a elaboração e a execução de políticas municipais para a prevenção e combate à violência, potencializando, integrando e harmonizando ações das forças públicas, com a missão de</w:t>
      </w:r>
      <w:r w:rsidR="009D4A08">
        <w:rPr>
          <w:rFonts w:ascii="Arial" w:hAnsi="Arial" w:cs="Arial"/>
          <w:sz w:val="24"/>
          <w:szCs w:val="24"/>
        </w:rPr>
        <w:t xml:space="preserve"> </w:t>
      </w:r>
      <w:r w:rsidR="002274AC" w:rsidRPr="002274AC">
        <w:rPr>
          <w:rFonts w:ascii="Arial" w:hAnsi="Arial" w:cs="Arial"/>
          <w:sz w:val="24"/>
          <w:szCs w:val="24"/>
        </w:rPr>
        <w:t xml:space="preserve">desenvolver e implantar medidas que promovam a proteção  do cidadão, articulando e integrando com os demais organismos governamentais em seus diversos níveis juntamente com a sociedade civil, visa ainda organizar e ampliar a capacidade de defesa ágil, eficiente e solidária  da comunidade, além </w:t>
      </w:r>
      <w:r w:rsidR="002274AC" w:rsidRPr="002274AC">
        <w:rPr>
          <w:rFonts w:ascii="Arial" w:hAnsi="Arial" w:cs="Arial"/>
          <w:sz w:val="24"/>
          <w:szCs w:val="24"/>
        </w:rPr>
        <w:lastRenderedPageBreak/>
        <w:t xml:space="preserve">de estabelecer um conjunto de ações preventivas,  de socorro, assistenciais e recuperativas destinadas a evitar desastres e minimizar  seus </w:t>
      </w:r>
      <w:r w:rsidR="002274AC" w:rsidRPr="002274AC">
        <w:rPr>
          <w:rFonts w:ascii="Arial" w:hAnsi="Arial" w:cs="Arial"/>
          <w:spacing w:val="-6"/>
          <w:sz w:val="24"/>
          <w:szCs w:val="24"/>
        </w:rPr>
        <w:t xml:space="preserve">impactos </w:t>
      </w:r>
      <w:r w:rsidR="002274AC" w:rsidRPr="002274AC">
        <w:rPr>
          <w:rFonts w:ascii="Arial" w:hAnsi="Arial" w:cs="Arial"/>
          <w:spacing w:val="-5"/>
          <w:sz w:val="24"/>
          <w:szCs w:val="24"/>
        </w:rPr>
        <w:t xml:space="preserve">para  </w:t>
      </w:r>
      <w:r w:rsidR="002274AC" w:rsidRPr="002274AC">
        <w:rPr>
          <w:rFonts w:ascii="Arial" w:hAnsi="Arial" w:cs="Arial"/>
          <w:sz w:val="24"/>
          <w:szCs w:val="24"/>
        </w:rPr>
        <w:t xml:space="preserve">a </w:t>
      </w:r>
      <w:r w:rsidR="002274AC" w:rsidRPr="002274AC">
        <w:rPr>
          <w:rFonts w:ascii="Arial" w:hAnsi="Arial" w:cs="Arial"/>
          <w:spacing w:val="-5"/>
          <w:sz w:val="24"/>
          <w:szCs w:val="24"/>
        </w:rPr>
        <w:t xml:space="preserve">população </w:t>
      </w:r>
      <w:r w:rsidR="002274AC" w:rsidRPr="002274AC">
        <w:rPr>
          <w:rFonts w:ascii="Arial" w:hAnsi="Arial" w:cs="Arial"/>
          <w:sz w:val="24"/>
          <w:szCs w:val="24"/>
        </w:rPr>
        <w:t xml:space="preserve">e </w:t>
      </w:r>
      <w:r w:rsidR="002274AC" w:rsidRPr="002274AC">
        <w:rPr>
          <w:rFonts w:ascii="Arial" w:hAnsi="Arial" w:cs="Arial"/>
          <w:spacing w:val="-6"/>
          <w:sz w:val="24"/>
          <w:szCs w:val="24"/>
        </w:rPr>
        <w:t xml:space="preserve">restabelecer </w:t>
      </w:r>
      <w:r w:rsidR="002274AC" w:rsidRPr="002274AC">
        <w:rPr>
          <w:rFonts w:ascii="Arial" w:hAnsi="Arial" w:cs="Arial"/>
          <w:sz w:val="24"/>
          <w:szCs w:val="24"/>
        </w:rPr>
        <w:t xml:space="preserve">a </w:t>
      </w:r>
      <w:r w:rsidR="002274AC" w:rsidRPr="002274AC">
        <w:rPr>
          <w:rFonts w:ascii="Arial" w:hAnsi="Arial" w:cs="Arial"/>
          <w:spacing w:val="-7"/>
          <w:sz w:val="24"/>
          <w:szCs w:val="24"/>
        </w:rPr>
        <w:t>normalidade</w:t>
      </w:r>
      <w:r w:rsidR="002274AC" w:rsidRPr="002274AC">
        <w:rPr>
          <w:rFonts w:ascii="Arial" w:hAnsi="Arial" w:cs="Arial"/>
          <w:spacing w:val="-6"/>
          <w:sz w:val="24"/>
          <w:szCs w:val="24"/>
        </w:rPr>
        <w:t>social.</w:t>
      </w:r>
    </w:p>
    <w:p w:rsidR="00E81485" w:rsidRPr="00E81485" w:rsidRDefault="00E81485" w:rsidP="00E8148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 xml:space="preserve">Art. </w:t>
      </w:r>
      <w:r w:rsidR="00A022C3">
        <w:rPr>
          <w:rFonts w:ascii="Arial" w:hAnsi="Arial" w:cs="Arial"/>
          <w:sz w:val="24"/>
          <w:szCs w:val="24"/>
        </w:rPr>
        <w:t>4°</w:t>
      </w:r>
      <w:r w:rsidRPr="00E81485">
        <w:rPr>
          <w:rFonts w:ascii="Arial" w:hAnsi="Arial" w:cs="Arial"/>
          <w:sz w:val="24"/>
          <w:szCs w:val="24"/>
        </w:rPr>
        <w:t xml:space="preserve"> - Fica criado o seguinte cargo em comissão, de livre nomeação e exoneração pelo Chefe do Executivo, que integrar</w:t>
      </w:r>
      <w:r w:rsidR="002274AC">
        <w:rPr>
          <w:rFonts w:ascii="Arial" w:hAnsi="Arial" w:cs="Arial"/>
          <w:sz w:val="24"/>
          <w:szCs w:val="24"/>
        </w:rPr>
        <w:t>á</w:t>
      </w:r>
      <w:r w:rsidRPr="00E81485">
        <w:rPr>
          <w:rFonts w:ascii="Arial" w:hAnsi="Arial" w:cs="Arial"/>
          <w:sz w:val="24"/>
          <w:szCs w:val="24"/>
        </w:rPr>
        <w:t xml:space="preserve"> o nível de administração superior do município, com atribuições de liderança, direção, articulação política, chefia e assessoramento direto, responsáveis pela atuação do respectivo órgão, inclusive pela coordenação, supervisão, representação e manutenção de relações intergovernamentais: </w:t>
      </w:r>
    </w:p>
    <w:p w:rsidR="00E81485" w:rsidRPr="00E81485" w:rsidRDefault="00E81485" w:rsidP="00E8148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 xml:space="preserve"> I - Secretário Municipal de </w:t>
      </w:r>
      <w:r w:rsidR="002274AC" w:rsidRPr="002274AC">
        <w:rPr>
          <w:rFonts w:ascii="Arial" w:hAnsi="Arial" w:cs="Arial"/>
          <w:sz w:val="24"/>
          <w:szCs w:val="24"/>
        </w:rPr>
        <w:t>Segurança Pública, Trânsito e Defesa Civil</w:t>
      </w:r>
      <w:r w:rsidRPr="00E81485">
        <w:rPr>
          <w:rFonts w:ascii="Arial" w:hAnsi="Arial" w:cs="Arial"/>
          <w:sz w:val="24"/>
          <w:szCs w:val="24"/>
        </w:rPr>
        <w:t>.</w:t>
      </w:r>
    </w:p>
    <w:p w:rsidR="00E81485" w:rsidRPr="00E81485" w:rsidRDefault="002C6065" w:rsidP="00E8148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A022C3">
        <w:rPr>
          <w:rFonts w:ascii="Arial" w:hAnsi="Arial" w:cs="Arial"/>
          <w:sz w:val="24"/>
          <w:szCs w:val="24"/>
        </w:rPr>
        <w:t>5°</w:t>
      </w:r>
      <w:r w:rsidR="00E81485" w:rsidRPr="00E81485">
        <w:rPr>
          <w:rFonts w:ascii="Arial" w:hAnsi="Arial" w:cs="Arial"/>
          <w:sz w:val="24"/>
          <w:szCs w:val="24"/>
        </w:rPr>
        <w:t xml:space="preserve"> – A síntese das atribuições, os respectivos quantitativos e a remuneração básica dos cargos em comissão criado pelo art. </w:t>
      </w:r>
      <w:r w:rsidR="00A022C3" w:rsidRPr="00A022C3">
        <w:rPr>
          <w:rFonts w:ascii="Arial" w:hAnsi="Arial" w:cs="Arial"/>
          <w:sz w:val="24"/>
          <w:szCs w:val="24"/>
        </w:rPr>
        <w:t>4°</w:t>
      </w:r>
      <w:r w:rsidR="00E81485" w:rsidRPr="00E81485">
        <w:rPr>
          <w:rFonts w:ascii="Arial" w:hAnsi="Arial" w:cs="Arial"/>
          <w:sz w:val="24"/>
          <w:szCs w:val="24"/>
        </w:rPr>
        <w:t xml:space="preserve"> desta lei, est</w:t>
      </w:r>
      <w:r w:rsidR="002274AC">
        <w:rPr>
          <w:rFonts w:ascii="Arial" w:hAnsi="Arial" w:cs="Arial"/>
          <w:sz w:val="24"/>
          <w:szCs w:val="24"/>
        </w:rPr>
        <w:t>á</w:t>
      </w:r>
      <w:r w:rsidR="00E81485" w:rsidRPr="00E81485">
        <w:rPr>
          <w:rFonts w:ascii="Arial" w:hAnsi="Arial" w:cs="Arial"/>
          <w:sz w:val="24"/>
          <w:szCs w:val="24"/>
        </w:rPr>
        <w:t xml:space="preserve"> relacionado no Anexo I, que passa a fazer parte integrante deste texto.</w:t>
      </w:r>
    </w:p>
    <w:p w:rsidR="00E81485" w:rsidRPr="00E81485" w:rsidRDefault="00F5416A" w:rsidP="00E8148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</w:t>
      </w:r>
      <w:r w:rsidR="00A022C3">
        <w:rPr>
          <w:rFonts w:ascii="Arial" w:hAnsi="Arial" w:cs="Arial"/>
          <w:sz w:val="24"/>
          <w:szCs w:val="24"/>
        </w:rPr>
        <w:t>6°</w:t>
      </w:r>
      <w:r w:rsidR="00E81485" w:rsidRPr="00E81485">
        <w:rPr>
          <w:rFonts w:ascii="Arial" w:hAnsi="Arial" w:cs="Arial"/>
          <w:sz w:val="24"/>
          <w:szCs w:val="24"/>
        </w:rPr>
        <w:t xml:space="preserve"> – </w:t>
      </w:r>
      <w:r w:rsidR="00A022C3">
        <w:rPr>
          <w:rFonts w:ascii="Arial" w:hAnsi="Arial" w:cs="Arial"/>
          <w:sz w:val="24"/>
          <w:szCs w:val="24"/>
        </w:rPr>
        <w:t>As alterações necessárias para criação de orçamento serão realizadas através de lei especifica para alteração da Lei Orçamentária Anual – LOA, Lei de Diretrizes Orçamentárias – LDO e Plano Plurianual - PPA</w:t>
      </w:r>
      <w:r w:rsidR="00E81485" w:rsidRPr="00E81485">
        <w:rPr>
          <w:rFonts w:ascii="Arial" w:hAnsi="Arial" w:cs="Arial"/>
          <w:sz w:val="24"/>
          <w:szCs w:val="24"/>
        </w:rPr>
        <w:t xml:space="preserve">. </w:t>
      </w:r>
    </w:p>
    <w:p w:rsidR="00E81485" w:rsidRDefault="00E81485" w:rsidP="00E81485">
      <w:pPr>
        <w:spacing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 xml:space="preserve">Art. </w:t>
      </w:r>
      <w:r w:rsidR="00A022C3">
        <w:rPr>
          <w:rFonts w:ascii="Arial" w:hAnsi="Arial" w:cs="Arial"/>
          <w:sz w:val="24"/>
          <w:szCs w:val="24"/>
        </w:rPr>
        <w:t>7°</w:t>
      </w:r>
      <w:r w:rsidRPr="00E81485">
        <w:rPr>
          <w:rFonts w:ascii="Arial" w:hAnsi="Arial" w:cs="Arial"/>
          <w:sz w:val="24"/>
          <w:szCs w:val="24"/>
        </w:rPr>
        <w:t xml:space="preserve"> – Esta lei entrará em vigor na data de sua publicação, revogados os dispositivos em contrário.</w:t>
      </w:r>
    </w:p>
    <w:p w:rsidR="009D4A08" w:rsidRDefault="009D4A08" w:rsidP="00E814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81485" w:rsidRPr="00E81485" w:rsidRDefault="00876CAA" w:rsidP="00E8148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Santa Bárbara do Monte Verde, </w:t>
      </w:r>
      <w:r w:rsidR="009D4A08">
        <w:rPr>
          <w:rFonts w:ascii="Arial" w:hAnsi="Arial" w:cs="Arial"/>
          <w:sz w:val="24"/>
          <w:szCs w:val="24"/>
        </w:rPr>
        <w:t xml:space="preserve">01 </w:t>
      </w:r>
      <w:r w:rsidR="00E81485" w:rsidRPr="00E81485">
        <w:rPr>
          <w:rFonts w:ascii="Arial" w:hAnsi="Arial" w:cs="Arial"/>
          <w:sz w:val="24"/>
          <w:szCs w:val="24"/>
        </w:rPr>
        <w:t xml:space="preserve">de </w:t>
      </w:r>
      <w:r w:rsidR="009D4A08">
        <w:rPr>
          <w:rFonts w:ascii="Arial" w:hAnsi="Arial" w:cs="Arial"/>
          <w:sz w:val="24"/>
          <w:szCs w:val="24"/>
        </w:rPr>
        <w:t>fevereiro</w:t>
      </w:r>
      <w:r w:rsidR="00E81485" w:rsidRPr="00E81485">
        <w:rPr>
          <w:rFonts w:ascii="Arial" w:hAnsi="Arial" w:cs="Arial"/>
          <w:sz w:val="24"/>
          <w:szCs w:val="24"/>
        </w:rPr>
        <w:t xml:space="preserve"> de 20</w:t>
      </w:r>
      <w:r w:rsidR="00A022C3">
        <w:rPr>
          <w:rFonts w:ascii="Arial" w:hAnsi="Arial" w:cs="Arial"/>
          <w:sz w:val="24"/>
          <w:szCs w:val="24"/>
        </w:rPr>
        <w:t>21</w:t>
      </w:r>
      <w:r w:rsidR="00E81485" w:rsidRPr="00E81485">
        <w:rPr>
          <w:rFonts w:ascii="Arial" w:hAnsi="Arial" w:cs="Arial"/>
          <w:sz w:val="24"/>
          <w:szCs w:val="24"/>
        </w:rPr>
        <w:t>.</w:t>
      </w:r>
    </w:p>
    <w:p w:rsidR="00E81485" w:rsidRDefault="00E81485" w:rsidP="00E81485">
      <w:pPr>
        <w:jc w:val="center"/>
        <w:rPr>
          <w:rFonts w:ascii="Arial" w:hAnsi="Arial" w:cs="Arial"/>
          <w:sz w:val="24"/>
          <w:szCs w:val="24"/>
        </w:rPr>
      </w:pPr>
    </w:p>
    <w:p w:rsidR="009D4A08" w:rsidRDefault="009D4A08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81485" w:rsidRPr="00E81485" w:rsidRDefault="00A022C3" w:rsidP="00A022C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NOGUEIRA MACHADO</w:t>
      </w:r>
    </w:p>
    <w:p w:rsidR="00E81485" w:rsidRDefault="00E81485" w:rsidP="00A022C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81485">
        <w:rPr>
          <w:rFonts w:ascii="Arial" w:hAnsi="Arial" w:cs="Arial"/>
          <w:sz w:val="24"/>
          <w:szCs w:val="24"/>
        </w:rPr>
        <w:t>PREFEITO</w:t>
      </w: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Default="00E47672" w:rsidP="00A022C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47672" w:rsidRPr="00E81485" w:rsidRDefault="00E47672" w:rsidP="00A166EF">
      <w:pPr>
        <w:spacing w:after="0" w:line="360" w:lineRule="auto"/>
        <w:jc w:val="center"/>
        <w:rPr>
          <w:sz w:val="24"/>
          <w:szCs w:val="24"/>
        </w:rPr>
      </w:pPr>
    </w:p>
    <w:sectPr w:rsidR="00E47672" w:rsidRPr="00E81485" w:rsidSect="00A07930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DC3" w:rsidRDefault="00422DC3" w:rsidP="00317750">
      <w:pPr>
        <w:spacing w:after="0" w:line="240" w:lineRule="auto"/>
      </w:pPr>
      <w:r>
        <w:separator/>
      </w:r>
    </w:p>
  </w:endnote>
  <w:endnote w:type="continuationSeparator" w:id="1">
    <w:p w:rsidR="00422DC3" w:rsidRDefault="00422DC3" w:rsidP="0031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DC3" w:rsidRDefault="00422DC3" w:rsidP="00317750">
      <w:pPr>
        <w:spacing w:after="0" w:line="240" w:lineRule="auto"/>
      </w:pPr>
      <w:r>
        <w:separator/>
      </w:r>
    </w:p>
  </w:footnote>
  <w:footnote w:type="continuationSeparator" w:id="1">
    <w:p w:rsidR="00422DC3" w:rsidRDefault="00422DC3" w:rsidP="00317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B6A38"/>
    <w:multiLevelType w:val="hybridMultilevel"/>
    <w:tmpl w:val="28B87810"/>
    <w:lvl w:ilvl="0" w:tplc="0416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>
    <w:nsid w:val="54B86CC4"/>
    <w:multiLevelType w:val="hybridMultilevel"/>
    <w:tmpl w:val="EDB6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07930"/>
    <w:rsid w:val="00004AC3"/>
    <w:rsid w:val="00013D39"/>
    <w:rsid w:val="00053750"/>
    <w:rsid w:val="000A2E15"/>
    <w:rsid w:val="000A451B"/>
    <w:rsid w:val="000C1345"/>
    <w:rsid w:val="000C793D"/>
    <w:rsid w:val="00127424"/>
    <w:rsid w:val="001404DE"/>
    <w:rsid w:val="001427A6"/>
    <w:rsid w:val="00153617"/>
    <w:rsid w:val="00196BEE"/>
    <w:rsid w:val="001B5906"/>
    <w:rsid w:val="001B7C47"/>
    <w:rsid w:val="001C09E2"/>
    <w:rsid w:val="001C41EF"/>
    <w:rsid w:val="002044E0"/>
    <w:rsid w:val="002274AC"/>
    <w:rsid w:val="00245898"/>
    <w:rsid w:val="0028607B"/>
    <w:rsid w:val="00295424"/>
    <w:rsid w:val="002A2042"/>
    <w:rsid w:val="002A681B"/>
    <w:rsid w:val="002C25FB"/>
    <w:rsid w:val="002C6065"/>
    <w:rsid w:val="002F2AE2"/>
    <w:rsid w:val="003074A8"/>
    <w:rsid w:val="00317750"/>
    <w:rsid w:val="00320F2E"/>
    <w:rsid w:val="003752C2"/>
    <w:rsid w:val="00395532"/>
    <w:rsid w:val="00397629"/>
    <w:rsid w:val="003A3889"/>
    <w:rsid w:val="003D11E2"/>
    <w:rsid w:val="003D189E"/>
    <w:rsid w:val="003D45C0"/>
    <w:rsid w:val="00401966"/>
    <w:rsid w:val="00410370"/>
    <w:rsid w:val="00422DC3"/>
    <w:rsid w:val="00465479"/>
    <w:rsid w:val="004933B3"/>
    <w:rsid w:val="004B290B"/>
    <w:rsid w:val="004C6DB6"/>
    <w:rsid w:val="004D1AA9"/>
    <w:rsid w:val="004E0020"/>
    <w:rsid w:val="004F64D1"/>
    <w:rsid w:val="00531850"/>
    <w:rsid w:val="00560FAB"/>
    <w:rsid w:val="005903F7"/>
    <w:rsid w:val="005B7AD0"/>
    <w:rsid w:val="005D0F0A"/>
    <w:rsid w:val="00601108"/>
    <w:rsid w:val="00630969"/>
    <w:rsid w:val="00666C10"/>
    <w:rsid w:val="00686A38"/>
    <w:rsid w:val="00687EF5"/>
    <w:rsid w:val="006A2AD1"/>
    <w:rsid w:val="00701BF6"/>
    <w:rsid w:val="00703FE2"/>
    <w:rsid w:val="0072415C"/>
    <w:rsid w:val="00730704"/>
    <w:rsid w:val="00751882"/>
    <w:rsid w:val="00754A26"/>
    <w:rsid w:val="007925C1"/>
    <w:rsid w:val="007B4844"/>
    <w:rsid w:val="007B6929"/>
    <w:rsid w:val="007D6961"/>
    <w:rsid w:val="007D7D79"/>
    <w:rsid w:val="007E79F5"/>
    <w:rsid w:val="0081244F"/>
    <w:rsid w:val="008270CC"/>
    <w:rsid w:val="00834F91"/>
    <w:rsid w:val="00843356"/>
    <w:rsid w:val="00876CAA"/>
    <w:rsid w:val="008D31B7"/>
    <w:rsid w:val="008E6257"/>
    <w:rsid w:val="00914E76"/>
    <w:rsid w:val="00917B78"/>
    <w:rsid w:val="00922204"/>
    <w:rsid w:val="00933B62"/>
    <w:rsid w:val="00943D5F"/>
    <w:rsid w:val="00956A24"/>
    <w:rsid w:val="009819B9"/>
    <w:rsid w:val="00992050"/>
    <w:rsid w:val="009B2883"/>
    <w:rsid w:val="009C5C6D"/>
    <w:rsid w:val="009D4A08"/>
    <w:rsid w:val="00A022C3"/>
    <w:rsid w:val="00A07930"/>
    <w:rsid w:val="00A14852"/>
    <w:rsid w:val="00A166EF"/>
    <w:rsid w:val="00A33A0B"/>
    <w:rsid w:val="00A50147"/>
    <w:rsid w:val="00A5488D"/>
    <w:rsid w:val="00A61498"/>
    <w:rsid w:val="00A84ABB"/>
    <w:rsid w:val="00A90A02"/>
    <w:rsid w:val="00AC4896"/>
    <w:rsid w:val="00AC59FE"/>
    <w:rsid w:val="00AF5E98"/>
    <w:rsid w:val="00B60C5E"/>
    <w:rsid w:val="00B77126"/>
    <w:rsid w:val="00B970AD"/>
    <w:rsid w:val="00BC49D1"/>
    <w:rsid w:val="00C1751A"/>
    <w:rsid w:val="00C2688F"/>
    <w:rsid w:val="00C91404"/>
    <w:rsid w:val="00CD1A53"/>
    <w:rsid w:val="00CF296F"/>
    <w:rsid w:val="00D0685F"/>
    <w:rsid w:val="00D34A3A"/>
    <w:rsid w:val="00D45811"/>
    <w:rsid w:val="00DD6013"/>
    <w:rsid w:val="00E10B9C"/>
    <w:rsid w:val="00E43D09"/>
    <w:rsid w:val="00E47672"/>
    <w:rsid w:val="00E64619"/>
    <w:rsid w:val="00E64960"/>
    <w:rsid w:val="00E81485"/>
    <w:rsid w:val="00E83D71"/>
    <w:rsid w:val="00F04B86"/>
    <w:rsid w:val="00F14C0F"/>
    <w:rsid w:val="00F215E9"/>
    <w:rsid w:val="00F229C1"/>
    <w:rsid w:val="00F266E5"/>
    <w:rsid w:val="00F440B8"/>
    <w:rsid w:val="00F5416A"/>
    <w:rsid w:val="00F57537"/>
    <w:rsid w:val="00F96634"/>
    <w:rsid w:val="00FA6A83"/>
    <w:rsid w:val="00FB4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930"/>
    <w:pPr>
      <w:ind w:left="720"/>
      <w:contextualSpacing/>
    </w:pPr>
  </w:style>
  <w:style w:type="paragraph" w:styleId="SemEspaamento">
    <w:name w:val="No Spacing"/>
    <w:uiPriority w:val="1"/>
    <w:qFormat/>
    <w:rsid w:val="00317750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7750"/>
  </w:style>
  <w:style w:type="paragraph" w:styleId="Rodap">
    <w:name w:val="footer"/>
    <w:basedOn w:val="Normal"/>
    <w:link w:val="RodapChar"/>
    <w:uiPriority w:val="99"/>
    <w:semiHidden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7750"/>
  </w:style>
  <w:style w:type="character" w:styleId="Hyperlink">
    <w:name w:val="Hyperlink"/>
    <w:basedOn w:val="Fontepargpadro"/>
    <w:uiPriority w:val="99"/>
    <w:unhideWhenUsed/>
    <w:rsid w:val="0031775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485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2274AC"/>
    <w:pPr>
      <w:widowControl w:val="0"/>
      <w:autoSpaceDE w:val="0"/>
      <w:autoSpaceDN w:val="0"/>
      <w:spacing w:after="0" w:line="240" w:lineRule="auto"/>
      <w:ind w:left="1726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2274AC"/>
    <w:rPr>
      <w:rFonts w:ascii="Times New Roman" w:eastAsia="Times New Roman" w:hAnsi="Times New Roman" w:cs="Times New Roman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Arthur - Câmara</cp:lastModifiedBy>
  <cp:revision>3</cp:revision>
  <cp:lastPrinted>2021-02-02T15:45:00Z</cp:lastPrinted>
  <dcterms:created xsi:type="dcterms:W3CDTF">2021-02-02T15:44:00Z</dcterms:created>
  <dcterms:modified xsi:type="dcterms:W3CDTF">2021-02-02T15:45:00Z</dcterms:modified>
</cp:coreProperties>
</file>