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59191" w14:textId="2A9AD519" w:rsidR="00D33DF3" w:rsidRPr="00176789" w:rsidRDefault="00D33DF3">
      <w:pPr>
        <w:rPr>
          <w:sz w:val="26"/>
          <w:szCs w:val="26"/>
        </w:rPr>
      </w:pPr>
    </w:p>
    <w:p w14:paraId="5E0B225E" w14:textId="6508A92D" w:rsidR="006719AB" w:rsidRPr="00176789" w:rsidRDefault="006719AB" w:rsidP="006719AB">
      <w:pPr>
        <w:rPr>
          <w:rFonts w:ascii="Arial" w:hAnsi="Arial" w:cs="Arial"/>
          <w:sz w:val="26"/>
          <w:szCs w:val="26"/>
        </w:rPr>
      </w:pPr>
      <w:r w:rsidRPr="00176789">
        <w:rPr>
          <w:rFonts w:ascii="Arial" w:hAnsi="Arial" w:cs="Arial"/>
          <w:sz w:val="26"/>
          <w:szCs w:val="26"/>
        </w:rPr>
        <w:t>Indicação nº 103, 23 de novembro de 2021.</w:t>
      </w:r>
    </w:p>
    <w:p w14:paraId="6C32670F" w14:textId="77777777" w:rsidR="006719AB" w:rsidRPr="00176789" w:rsidRDefault="006719AB" w:rsidP="006719AB">
      <w:pPr>
        <w:rPr>
          <w:rFonts w:ascii="Arial" w:hAnsi="Arial" w:cs="Arial"/>
          <w:sz w:val="26"/>
          <w:szCs w:val="26"/>
        </w:rPr>
      </w:pPr>
    </w:p>
    <w:p w14:paraId="64A88E67" w14:textId="77777777" w:rsidR="006719AB" w:rsidRPr="00176789" w:rsidRDefault="006719AB" w:rsidP="006719AB">
      <w:pPr>
        <w:rPr>
          <w:rFonts w:ascii="Arial" w:hAnsi="Arial" w:cs="Arial"/>
          <w:sz w:val="26"/>
          <w:szCs w:val="26"/>
        </w:rPr>
      </w:pPr>
      <w:r w:rsidRPr="00176789">
        <w:rPr>
          <w:rFonts w:ascii="Arial" w:hAnsi="Arial" w:cs="Arial"/>
          <w:sz w:val="26"/>
          <w:szCs w:val="26"/>
        </w:rPr>
        <w:t xml:space="preserve">À Câmara Municipal de Santa Bárbara do Monte Verde </w:t>
      </w:r>
    </w:p>
    <w:p w14:paraId="316BEB3F" w14:textId="77777777" w:rsidR="006719AB" w:rsidRPr="00176789" w:rsidRDefault="006719AB" w:rsidP="006719AB">
      <w:pPr>
        <w:rPr>
          <w:rFonts w:ascii="Arial" w:hAnsi="Arial" w:cs="Arial"/>
          <w:sz w:val="26"/>
          <w:szCs w:val="26"/>
        </w:rPr>
      </w:pPr>
    </w:p>
    <w:p w14:paraId="142CA3F6" w14:textId="77777777" w:rsidR="006719AB" w:rsidRPr="00176789" w:rsidRDefault="006719AB" w:rsidP="006719AB">
      <w:pPr>
        <w:rPr>
          <w:rFonts w:ascii="Arial" w:hAnsi="Arial" w:cs="Arial"/>
          <w:sz w:val="26"/>
          <w:szCs w:val="26"/>
        </w:rPr>
      </w:pPr>
      <w:proofErr w:type="spellStart"/>
      <w:r w:rsidRPr="00176789">
        <w:rPr>
          <w:rFonts w:ascii="Arial" w:hAnsi="Arial" w:cs="Arial"/>
          <w:sz w:val="26"/>
          <w:szCs w:val="26"/>
        </w:rPr>
        <w:t>Exmº</w:t>
      </w:r>
      <w:proofErr w:type="spellEnd"/>
      <w:r w:rsidRPr="00176789">
        <w:rPr>
          <w:rFonts w:ascii="Arial" w:hAnsi="Arial" w:cs="Arial"/>
          <w:sz w:val="26"/>
          <w:szCs w:val="26"/>
        </w:rPr>
        <w:t>. Sr. José Roberto de Paula</w:t>
      </w:r>
    </w:p>
    <w:p w14:paraId="0F9AC034" w14:textId="77777777" w:rsidR="006719AB" w:rsidRPr="00176789" w:rsidRDefault="006719AB" w:rsidP="006719AB">
      <w:pPr>
        <w:rPr>
          <w:rFonts w:ascii="Arial" w:hAnsi="Arial" w:cs="Arial"/>
          <w:sz w:val="26"/>
          <w:szCs w:val="26"/>
        </w:rPr>
      </w:pPr>
      <w:r w:rsidRPr="00176789">
        <w:rPr>
          <w:rFonts w:ascii="Arial" w:hAnsi="Arial" w:cs="Arial"/>
          <w:sz w:val="26"/>
          <w:szCs w:val="26"/>
        </w:rPr>
        <w:t xml:space="preserve"> Presidente da Câmara Municipal </w:t>
      </w:r>
    </w:p>
    <w:p w14:paraId="3ECC4855" w14:textId="77777777" w:rsidR="006719AB" w:rsidRPr="00176789" w:rsidRDefault="006719AB" w:rsidP="006719AB">
      <w:pPr>
        <w:rPr>
          <w:rFonts w:ascii="Arial" w:hAnsi="Arial" w:cs="Arial"/>
          <w:sz w:val="26"/>
          <w:szCs w:val="26"/>
        </w:rPr>
      </w:pPr>
    </w:p>
    <w:p w14:paraId="3DFFBC9F" w14:textId="77777777" w:rsidR="006719AB" w:rsidRPr="00176789" w:rsidRDefault="006719AB" w:rsidP="006719AB">
      <w:pPr>
        <w:jc w:val="center"/>
        <w:rPr>
          <w:rFonts w:ascii="Arial" w:hAnsi="Arial" w:cs="Arial"/>
          <w:sz w:val="26"/>
          <w:szCs w:val="26"/>
        </w:rPr>
      </w:pPr>
    </w:p>
    <w:p w14:paraId="16F3EE24" w14:textId="77777777" w:rsidR="006719AB" w:rsidRPr="00176789" w:rsidRDefault="006719AB" w:rsidP="006719AB">
      <w:pPr>
        <w:ind w:firstLine="709"/>
        <w:rPr>
          <w:rFonts w:ascii="Arial" w:hAnsi="Arial" w:cs="Arial"/>
          <w:sz w:val="26"/>
          <w:szCs w:val="26"/>
        </w:rPr>
      </w:pPr>
      <w:r w:rsidRPr="00176789">
        <w:rPr>
          <w:rFonts w:ascii="Arial" w:hAnsi="Arial" w:cs="Arial"/>
          <w:sz w:val="26"/>
          <w:szCs w:val="26"/>
        </w:rPr>
        <w:t>Senhor Presidente:</w:t>
      </w:r>
    </w:p>
    <w:p w14:paraId="27038E68" w14:textId="77777777" w:rsidR="006719AB" w:rsidRPr="00176789" w:rsidRDefault="006719AB" w:rsidP="006719AB">
      <w:pPr>
        <w:ind w:firstLine="709"/>
        <w:rPr>
          <w:rFonts w:ascii="Arial" w:hAnsi="Arial" w:cs="Arial"/>
          <w:sz w:val="26"/>
          <w:szCs w:val="26"/>
        </w:rPr>
      </w:pPr>
    </w:p>
    <w:p w14:paraId="4E7AEF84" w14:textId="35B0BA29" w:rsidR="006719AB" w:rsidRPr="00176789" w:rsidRDefault="006719AB" w:rsidP="006719AB">
      <w:pPr>
        <w:ind w:firstLine="709"/>
        <w:jc w:val="both"/>
        <w:rPr>
          <w:rFonts w:ascii="Arial" w:hAnsi="Arial" w:cs="Arial"/>
          <w:sz w:val="26"/>
          <w:szCs w:val="26"/>
        </w:rPr>
      </w:pPr>
      <w:r w:rsidRPr="00176789">
        <w:rPr>
          <w:rFonts w:ascii="Arial" w:hAnsi="Arial" w:cs="Arial"/>
          <w:sz w:val="26"/>
          <w:szCs w:val="26"/>
        </w:rPr>
        <w:t xml:space="preserve">A vereadora </w:t>
      </w:r>
      <w:r w:rsidR="00176789" w:rsidRPr="00176789">
        <w:rPr>
          <w:rFonts w:ascii="Arial" w:hAnsi="Arial" w:cs="Arial"/>
          <w:sz w:val="26"/>
          <w:szCs w:val="26"/>
        </w:rPr>
        <w:t xml:space="preserve">Lucilene da Silva Fonseca Paiva </w:t>
      </w:r>
      <w:r w:rsidRPr="00176789">
        <w:rPr>
          <w:rFonts w:ascii="Arial" w:hAnsi="Arial" w:cs="Arial"/>
          <w:sz w:val="26"/>
          <w:szCs w:val="26"/>
        </w:rPr>
        <w:t>que esta subscreve, solicita ao Executivo Municipal para que a pessoa responsável vistorie os postes de iluminação pública nas ruas do</w:t>
      </w:r>
      <w:r w:rsidR="00176789" w:rsidRPr="00176789">
        <w:rPr>
          <w:rFonts w:ascii="Arial" w:hAnsi="Arial" w:cs="Arial"/>
          <w:sz w:val="26"/>
          <w:szCs w:val="26"/>
        </w:rPr>
        <w:t xml:space="preserve"> Centro e do</w:t>
      </w:r>
      <w:r w:rsidRPr="00176789">
        <w:rPr>
          <w:rFonts w:ascii="Arial" w:hAnsi="Arial" w:cs="Arial"/>
          <w:sz w:val="26"/>
          <w:szCs w:val="26"/>
        </w:rPr>
        <w:t xml:space="preserve"> bairro de São Crist</w:t>
      </w:r>
      <w:r w:rsidRPr="00176789">
        <w:rPr>
          <w:rFonts w:ascii="Arial" w:hAnsi="Arial" w:cs="Arial"/>
          <w:sz w:val="26"/>
          <w:szCs w:val="26"/>
        </w:rPr>
        <w:t>ó</w:t>
      </w:r>
      <w:r w:rsidRPr="00176789">
        <w:rPr>
          <w:rFonts w:ascii="Arial" w:hAnsi="Arial" w:cs="Arial"/>
          <w:sz w:val="26"/>
          <w:szCs w:val="26"/>
        </w:rPr>
        <w:t>vão</w:t>
      </w:r>
      <w:r w:rsidR="00176789" w:rsidRPr="00176789">
        <w:rPr>
          <w:rFonts w:ascii="Arial" w:hAnsi="Arial" w:cs="Arial"/>
          <w:sz w:val="26"/>
          <w:szCs w:val="26"/>
        </w:rPr>
        <w:t>, em nosso Município</w:t>
      </w:r>
      <w:r w:rsidRPr="00176789">
        <w:rPr>
          <w:rFonts w:ascii="Arial" w:hAnsi="Arial" w:cs="Arial"/>
          <w:sz w:val="26"/>
          <w:szCs w:val="26"/>
        </w:rPr>
        <w:t>.</w:t>
      </w:r>
    </w:p>
    <w:p w14:paraId="5D437C95" w14:textId="77777777" w:rsidR="006719AB" w:rsidRPr="00176789" w:rsidRDefault="006719AB" w:rsidP="006719AB">
      <w:pPr>
        <w:ind w:firstLine="709"/>
        <w:jc w:val="both"/>
        <w:rPr>
          <w:rFonts w:ascii="Arial" w:hAnsi="Arial" w:cs="Arial"/>
          <w:sz w:val="26"/>
          <w:szCs w:val="26"/>
        </w:rPr>
      </w:pPr>
    </w:p>
    <w:p w14:paraId="010F53F9" w14:textId="60339F4B" w:rsidR="006719AB" w:rsidRPr="00176789" w:rsidRDefault="006719AB" w:rsidP="006719AB">
      <w:pPr>
        <w:ind w:firstLine="709"/>
        <w:jc w:val="both"/>
        <w:rPr>
          <w:rFonts w:ascii="Arial" w:hAnsi="Arial" w:cs="Arial"/>
          <w:sz w:val="26"/>
          <w:szCs w:val="26"/>
        </w:rPr>
      </w:pPr>
      <w:r w:rsidRPr="00176789">
        <w:rPr>
          <w:rFonts w:ascii="Arial" w:hAnsi="Arial" w:cs="Arial"/>
          <w:sz w:val="26"/>
          <w:szCs w:val="26"/>
        </w:rPr>
        <w:t xml:space="preserve">Justifica-se tal pedido, visto que a população </w:t>
      </w:r>
      <w:r w:rsidR="00176789" w:rsidRPr="00176789">
        <w:rPr>
          <w:rFonts w:ascii="Arial" w:hAnsi="Arial" w:cs="Arial"/>
          <w:sz w:val="26"/>
          <w:szCs w:val="26"/>
        </w:rPr>
        <w:t>está constantemente reclamando da necessidade de manutenção e conservação da iluminação pública. Está necessitando troca de lâmpadas queimadas em várias ruas, tanto no Bairro São Cristóvão quanto em ruas do Centro, pois isto tem causado grandes aborrecimentos aos munícipes.</w:t>
      </w:r>
    </w:p>
    <w:p w14:paraId="441523E4" w14:textId="77777777" w:rsidR="006719AB" w:rsidRPr="00176789" w:rsidRDefault="006719AB" w:rsidP="006719AB">
      <w:pPr>
        <w:ind w:firstLine="709"/>
        <w:jc w:val="center"/>
        <w:rPr>
          <w:rFonts w:ascii="Arial" w:hAnsi="Arial" w:cs="Arial"/>
          <w:sz w:val="26"/>
          <w:szCs w:val="26"/>
        </w:rPr>
      </w:pPr>
    </w:p>
    <w:p w14:paraId="7A0EB0A7" w14:textId="50E04AD2" w:rsidR="006719AB" w:rsidRDefault="006719AB" w:rsidP="006719AB">
      <w:pPr>
        <w:jc w:val="center"/>
        <w:rPr>
          <w:rFonts w:ascii="Arial" w:hAnsi="Arial" w:cs="Arial"/>
          <w:sz w:val="26"/>
          <w:szCs w:val="26"/>
        </w:rPr>
      </w:pPr>
      <w:r w:rsidRPr="00176789">
        <w:rPr>
          <w:rFonts w:ascii="Arial" w:hAnsi="Arial" w:cs="Arial"/>
          <w:sz w:val="26"/>
          <w:szCs w:val="26"/>
        </w:rPr>
        <w:t>Sala das sessões, 23 de novembro de 2021.</w:t>
      </w:r>
    </w:p>
    <w:p w14:paraId="47A33840" w14:textId="77777777" w:rsidR="00176789" w:rsidRPr="00176789" w:rsidRDefault="00176789" w:rsidP="006719AB">
      <w:pPr>
        <w:jc w:val="center"/>
        <w:rPr>
          <w:rFonts w:ascii="Arial" w:hAnsi="Arial" w:cs="Arial"/>
          <w:sz w:val="26"/>
          <w:szCs w:val="26"/>
        </w:rPr>
      </w:pPr>
    </w:p>
    <w:p w14:paraId="4374B155" w14:textId="77777777" w:rsidR="00176789" w:rsidRPr="00176789" w:rsidRDefault="00176789" w:rsidP="006719AB">
      <w:pPr>
        <w:jc w:val="center"/>
        <w:rPr>
          <w:rFonts w:ascii="Arial" w:hAnsi="Arial" w:cs="Arial"/>
          <w:sz w:val="26"/>
          <w:szCs w:val="26"/>
        </w:rPr>
      </w:pPr>
    </w:p>
    <w:p w14:paraId="4F0DCE2B" w14:textId="5FAB27D4" w:rsidR="00176789" w:rsidRPr="00176789" w:rsidRDefault="00176789" w:rsidP="006719AB">
      <w:pPr>
        <w:jc w:val="center"/>
        <w:rPr>
          <w:rFonts w:ascii="Arial" w:hAnsi="Arial" w:cs="Arial"/>
          <w:sz w:val="26"/>
          <w:szCs w:val="26"/>
        </w:rPr>
      </w:pPr>
    </w:p>
    <w:p w14:paraId="10EDD85B" w14:textId="252DD58F" w:rsidR="006719AB" w:rsidRPr="00176789" w:rsidRDefault="00176789" w:rsidP="00176789">
      <w:pPr>
        <w:jc w:val="center"/>
        <w:rPr>
          <w:rFonts w:ascii="Arial" w:hAnsi="Arial" w:cs="Arial"/>
          <w:sz w:val="26"/>
          <w:szCs w:val="26"/>
        </w:rPr>
      </w:pPr>
      <w:r w:rsidRPr="00176789">
        <w:rPr>
          <w:rFonts w:ascii="Arial" w:hAnsi="Arial" w:cs="Arial"/>
          <w:sz w:val="26"/>
          <w:szCs w:val="26"/>
        </w:rPr>
        <w:t>Lucilene da Silva Fonseca Paiva</w:t>
      </w:r>
    </w:p>
    <w:p w14:paraId="6A6691A2" w14:textId="68BD31C6" w:rsidR="00176789" w:rsidRPr="00176789" w:rsidRDefault="00176789" w:rsidP="00176789">
      <w:pPr>
        <w:jc w:val="center"/>
        <w:rPr>
          <w:sz w:val="26"/>
          <w:szCs w:val="26"/>
        </w:rPr>
      </w:pPr>
      <w:r w:rsidRPr="00176789">
        <w:rPr>
          <w:rFonts w:ascii="Arial" w:hAnsi="Arial" w:cs="Arial"/>
          <w:sz w:val="26"/>
          <w:szCs w:val="26"/>
        </w:rPr>
        <w:t>Vereadora</w:t>
      </w:r>
    </w:p>
    <w:sectPr w:rsidR="00176789" w:rsidRPr="00176789">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0C409" w14:textId="77777777" w:rsidR="002D44C8" w:rsidRDefault="002D44C8" w:rsidP="006719AB">
      <w:pPr>
        <w:spacing w:after="0" w:line="240" w:lineRule="auto"/>
      </w:pPr>
      <w:r>
        <w:separator/>
      </w:r>
    </w:p>
  </w:endnote>
  <w:endnote w:type="continuationSeparator" w:id="0">
    <w:p w14:paraId="18646166" w14:textId="77777777" w:rsidR="002D44C8" w:rsidRDefault="002D44C8" w:rsidP="00671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unstler Script">
    <w:altName w:val="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CC605" w14:textId="2ADD9E42" w:rsidR="006719AB" w:rsidRDefault="006719AB" w:rsidP="006719AB">
    <w:pPr>
      <w:framePr w:w="10588" w:h="678" w:hRule="exact" w:hSpace="141" w:wrap="around" w:vAnchor="text" w:hAnchor="page" w:x="955" w:y="280"/>
      <w:spacing w:after="0" w:line="240" w:lineRule="auto"/>
      <w:rPr>
        <w:rFonts w:ascii="Arial" w:eastAsia="Times New Roman" w:hAnsi="Arial" w:cs="Arial"/>
        <w:b/>
        <w:color w:val="767171" w:themeColor="background2" w:themeShade="80"/>
        <w:lang w:eastAsia="pt-BR"/>
      </w:rPr>
    </w:pPr>
    <w:bookmarkStart w:id="0" w:name="_Hlk88580572"/>
    <w:r w:rsidRPr="004C0703">
      <w:rPr>
        <w:rFonts w:ascii="Arial" w:eastAsia="Times New Roman" w:hAnsi="Arial" w:cs="Arial"/>
        <w:b/>
        <w:color w:val="767171" w:themeColor="background2" w:themeShade="80"/>
        <w:lang w:eastAsia="pt-BR"/>
      </w:rPr>
      <w:t>Rua José Antônio de Almeida, 169 - Centro - CEP 36132-000 - Santa Bárbara do Monte Verde| MG</w:t>
    </w:r>
  </w:p>
  <w:p w14:paraId="130D0E17" w14:textId="76E24019" w:rsidR="006719AB" w:rsidRDefault="006719AB" w:rsidP="006719AB">
    <w:pPr>
      <w:framePr w:w="10588" w:h="678" w:hRule="exact" w:hSpace="141" w:wrap="around" w:vAnchor="text" w:hAnchor="page" w:x="955" w:y="280"/>
      <w:spacing w:after="0" w:line="240" w:lineRule="auto"/>
      <w:rPr>
        <w:rFonts w:ascii="Arial" w:eastAsia="Times New Roman" w:hAnsi="Arial" w:cs="Arial"/>
        <w:b/>
        <w:color w:val="767171" w:themeColor="background2" w:themeShade="80"/>
        <w:lang w:eastAsia="pt-BR"/>
      </w:rPr>
    </w:pPr>
    <w:r w:rsidRPr="004C0703">
      <w:rPr>
        <w:rFonts w:ascii="Arial" w:eastAsia="Times New Roman" w:hAnsi="Arial" w:cs="Arial"/>
        <w:b/>
        <w:color w:val="767171" w:themeColor="background2" w:themeShade="80"/>
        <w:lang w:eastAsia="pt-BR"/>
      </w:rPr>
      <w:t>CNPJ: 01.633.260/0001-67 – Tel. (32)3283-8113 – e-mail: camara.sbmv@yahoo.com.br</w:t>
    </w:r>
  </w:p>
  <w:p w14:paraId="4A5286C3" w14:textId="77777777" w:rsidR="006719AB" w:rsidRPr="004C0703" w:rsidRDefault="006719AB" w:rsidP="006719AB">
    <w:pPr>
      <w:framePr w:w="10588" w:h="678" w:hRule="exact" w:hSpace="141" w:wrap="around" w:vAnchor="text" w:hAnchor="page" w:x="955" w:y="280"/>
      <w:spacing w:after="0" w:line="240" w:lineRule="auto"/>
      <w:rPr>
        <w:rFonts w:ascii="Arial" w:eastAsia="Times New Roman" w:hAnsi="Arial" w:cs="Arial"/>
        <w:b/>
        <w:color w:val="767171" w:themeColor="background2" w:themeShade="80"/>
        <w:lang w:eastAsia="pt-BR"/>
      </w:rPr>
    </w:pPr>
  </w:p>
  <w:bookmarkEnd w:id="0"/>
  <w:p w14:paraId="54AA0BA8" w14:textId="5708BCFA" w:rsidR="006719AB" w:rsidRDefault="006719AB" w:rsidP="006719AB">
    <w:pPr>
      <w:pStyle w:val="Rodap"/>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98C64" w14:textId="77777777" w:rsidR="002D44C8" w:rsidRDefault="002D44C8" w:rsidP="006719AB">
      <w:pPr>
        <w:spacing w:after="0" w:line="240" w:lineRule="auto"/>
      </w:pPr>
      <w:r>
        <w:separator/>
      </w:r>
    </w:p>
  </w:footnote>
  <w:footnote w:type="continuationSeparator" w:id="0">
    <w:p w14:paraId="0CC1FD01" w14:textId="77777777" w:rsidR="002D44C8" w:rsidRDefault="002D44C8" w:rsidP="00671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horzAnchor="margin" w:tblpXSpec="center" w:tblpY="-1170"/>
      <w:tblW w:w="11199" w:type="dxa"/>
      <w:tblCellMar>
        <w:left w:w="70" w:type="dxa"/>
        <w:right w:w="70" w:type="dxa"/>
      </w:tblCellMar>
      <w:tblLook w:val="04A0" w:firstRow="1" w:lastRow="0" w:firstColumn="1" w:lastColumn="0" w:noHBand="0" w:noVBand="1"/>
    </w:tblPr>
    <w:tblGrid>
      <w:gridCol w:w="1100"/>
      <w:gridCol w:w="976"/>
      <w:gridCol w:w="9123"/>
    </w:tblGrid>
    <w:tr w:rsidR="006719AB" w:rsidRPr="004C0703" w14:paraId="56324047" w14:textId="77777777" w:rsidTr="00B86DB4">
      <w:trPr>
        <w:trHeight w:val="600"/>
      </w:trPr>
      <w:tc>
        <w:tcPr>
          <w:tcW w:w="1100" w:type="dxa"/>
          <w:tcBorders>
            <w:top w:val="nil"/>
            <w:left w:val="nil"/>
            <w:bottom w:val="nil"/>
            <w:right w:val="nil"/>
          </w:tcBorders>
          <w:shd w:val="clear" w:color="auto" w:fill="auto"/>
          <w:noWrap/>
          <w:vAlign w:val="bottom"/>
          <w:hideMark/>
        </w:tcPr>
        <w:p w14:paraId="26B69F5D" w14:textId="77777777" w:rsidR="006719AB" w:rsidRPr="00530235" w:rsidRDefault="006719AB" w:rsidP="006719AB">
          <w:pPr>
            <w:spacing w:after="0" w:line="240" w:lineRule="auto"/>
            <w:rPr>
              <w:rFonts w:ascii="Calibri" w:eastAsia="Times New Roman" w:hAnsi="Calibri" w:cs="Calibri"/>
              <w:color w:val="404040" w:themeColor="text1" w:themeTint="BF"/>
              <w:lang w:eastAsia="pt-BR"/>
            </w:rPr>
          </w:pPr>
          <w:r w:rsidRPr="00A13E48">
            <w:rPr>
              <w:rFonts w:ascii="Calibri" w:eastAsia="Times New Roman" w:hAnsi="Calibri" w:cs="Calibri"/>
              <w:noProof/>
              <w:color w:val="404040" w:themeColor="text1" w:themeTint="BF"/>
              <w:lang w:eastAsia="pt-BR"/>
            </w:rPr>
            <w:drawing>
              <wp:anchor distT="0" distB="0" distL="114300" distR="114300" simplePos="0" relativeHeight="251659264" behindDoc="0" locked="0" layoutInCell="1" allowOverlap="1" wp14:anchorId="6D9B4DB7" wp14:editId="7A016109">
                <wp:simplePos x="0" y="0"/>
                <wp:positionH relativeFrom="column">
                  <wp:posOffset>0</wp:posOffset>
                </wp:positionH>
                <wp:positionV relativeFrom="paragraph">
                  <wp:posOffset>0</wp:posOffset>
                </wp:positionV>
                <wp:extent cx="1219200" cy="1219200"/>
                <wp:effectExtent l="0" t="0" r="0"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1"/>
                        <a:stretch>
                          <a:fillRect/>
                        </a:stretch>
                      </pic:blipFill>
                      <pic:spPr>
                        <a:xfrm>
                          <a:off x="0" y="0"/>
                          <a:ext cx="1200150" cy="1203158"/>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6719AB" w:rsidRPr="00530235" w14:paraId="43627700" w14:textId="77777777" w:rsidTr="00B86DB4">
            <w:trPr>
              <w:trHeight w:val="600"/>
              <w:tblCellSpacing w:w="0" w:type="dxa"/>
            </w:trPr>
            <w:tc>
              <w:tcPr>
                <w:tcW w:w="960" w:type="dxa"/>
                <w:tcBorders>
                  <w:top w:val="nil"/>
                  <w:left w:val="nil"/>
                  <w:bottom w:val="nil"/>
                  <w:right w:val="nil"/>
                </w:tcBorders>
                <w:shd w:val="clear" w:color="auto" w:fill="auto"/>
                <w:noWrap/>
                <w:vAlign w:val="bottom"/>
                <w:hideMark/>
              </w:tcPr>
              <w:p w14:paraId="470C7146" w14:textId="77777777" w:rsidR="006719AB" w:rsidRPr="00530235" w:rsidRDefault="006719AB" w:rsidP="006719AB">
                <w:pPr>
                  <w:framePr w:hSpace="141" w:wrap="around" w:hAnchor="margin" w:xAlign="center" w:y="-1170"/>
                  <w:spacing w:after="0" w:line="240" w:lineRule="auto"/>
                  <w:rPr>
                    <w:rFonts w:ascii="Calibri" w:eastAsia="Times New Roman" w:hAnsi="Calibri" w:cs="Calibri"/>
                    <w:color w:val="404040" w:themeColor="text1" w:themeTint="BF"/>
                    <w:lang w:eastAsia="pt-BR"/>
                  </w:rPr>
                </w:pPr>
              </w:p>
            </w:tc>
          </w:tr>
        </w:tbl>
        <w:p w14:paraId="337C1C68" w14:textId="77777777" w:rsidR="006719AB" w:rsidRPr="00530235" w:rsidRDefault="006719AB" w:rsidP="006719AB">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3B5AA0B7" w14:textId="77777777" w:rsidR="006719AB" w:rsidRPr="00530235" w:rsidRDefault="006719AB" w:rsidP="006719AB">
          <w:pPr>
            <w:spacing w:after="0" w:line="240" w:lineRule="auto"/>
            <w:rPr>
              <w:rFonts w:ascii="Calibri" w:eastAsia="Times New Roman" w:hAnsi="Calibri" w:cs="Calibri"/>
              <w:color w:val="404040" w:themeColor="text1" w:themeTint="BF"/>
              <w:lang w:eastAsia="pt-BR"/>
            </w:rPr>
          </w:pPr>
        </w:p>
      </w:tc>
      <w:tc>
        <w:tcPr>
          <w:tcW w:w="9123" w:type="dxa"/>
          <w:tcBorders>
            <w:top w:val="nil"/>
            <w:left w:val="nil"/>
            <w:bottom w:val="nil"/>
            <w:right w:val="nil"/>
          </w:tcBorders>
          <w:shd w:val="clear" w:color="auto" w:fill="auto"/>
          <w:vAlign w:val="bottom"/>
          <w:hideMark/>
        </w:tcPr>
        <w:p w14:paraId="1ED46BA4" w14:textId="77777777" w:rsidR="006719AB" w:rsidRPr="004C0703" w:rsidRDefault="006719AB" w:rsidP="006719AB">
          <w:pPr>
            <w:spacing w:after="0" w:line="240" w:lineRule="auto"/>
            <w:jc w:val="center"/>
            <w:rPr>
              <w:rFonts w:ascii="Kunstler Script" w:eastAsia="Times New Roman" w:hAnsi="Kunstler Script" w:cs="Calibri"/>
              <w:b/>
              <w:bCs/>
              <w:color w:val="767171" w:themeColor="background2" w:themeShade="80"/>
              <w:sz w:val="72"/>
              <w:szCs w:val="72"/>
              <w:lang w:eastAsia="pt-BR"/>
            </w:rPr>
          </w:pPr>
          <w:r w:rsidRPr="004C0703">
            <w:rPr>
              <w:rFonts w:ascii="Kunstler Script" w:eastAsia="Times New Roman" w:hAnsi="Kunstler Script" w:cs="Calibri"/>
              <w:b/>
              <w:bCs/>
              <w:color w:val="767171" w:themeColor="background2" w:themeShade="80"/>
              <w:sz w:val="72"/>
              <w:szCs w:val="72"/>
              <w:lang w:eastAsia="pt-BR"/>
            </w:rPr>
            <w:t xml:space="preserve">Câmara Municipal </w:t>
          </w:r>
        </w:p>
      </w:tc>
    </w:tr>
    <w:tr w:rsidR="006719AB" w:rsidRPr="004C0703" w14:paraId="553B756D" w14:textId="77777777" w:rsidTr="00B86DB4">
      <w:trPr>
        <w:trHeight w:val="690"/>
      </w:trPr>
      <w:tc>
        <w:tcPr>
          <w:tcW w:w="1100" w:type="dxa"/>
          <w:tcBorders>
            <w:top w:val="nil"/>
            <w:left w:val="nil"/>
            <w:bottom w:val="nil"/>
            <w:right w:val="nil"/>
          </w:tcBorders>
          <w:shd w:val="clear" w:color="auto" w:fill="auto"/>
          <w:noWrap/>
          <w:vAlign w:val="bottom"/>
          <w:hideMark/>
        </w:tcPr>
        <w:p w14:paraId="60D8CB7E" w14:textId="77777777" w:rsidR="006719AB" w:rsidRPr="00530235" w:rsidRDefault="006719AB" w:rsidP="006719AB">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78038998" w14:textId="77777777" w:rsidR="006719AB" w:rsidRPr="00530235" w:rsidRDefault="006719AB" w:rsidP="006719AB">
          <w:pPr>
            <w:spacing w:after="0" w:line="240" w:lineRule="auto"/>
            <w:rPr>
              <w:rFonts w:ascii="Calibri" w:eastAsia="Times New Roman" w:hAnsi="Calibri" w:cs="Calibri"/>
              <w:color w:val="404040" w:themeColor="text1" w:themeTint="BF"/>
              <w:lang w:eastAsia="pt-BR"/>
            </w:rPr>
          </w:pPr>
        </w:p>
      </w:tc>
      <w:tc>
        <w:tcPr>
          <w:tcW w:w="9123" w:type="dxa"/>
          <w:tcBorders>
            <w:top w:val="nil"/>
            <w:left w:val="nil"/>
            <w:bottom w:val="nil"/>
            <w:right w:val="nil"/>
          </w:tcBorders>
          <w:shd w:val="clear" w:color="auto" w:fill="auto"/>
          <w:vAlign w:val="bottom"/>
          <w:hideMark/>
        </w:tcPr>
        <w:p w14:paraId="3AC290D8" w14:textId="77777777" w:rsidR="006719AB" w:rsidRPr="004C0703" w:rsidRDefault="006719AB" w:rsidP="006719AB">
          <w:pPr>
            <w:spacing w:after="0" w:line="240" w:lineRule="auto"/>
            <w:jc w:val="center"/>
            <w:rPr>
              <w:rFonts w:ascii="Kunstler Script" w:eastAsia="Times New Roman" w:hAnsi="Kunstler Script" w:cs="Calibri"/>
              <w:b/>
              <w:bCs/>
              <w:color w:val="767171" w:themeColor="background2" w:themeShade="80"/>
              <w:sz w:val="72"/>
              <w:szCs w:val="72"/>
              <w:lang w:eastAsia="pt-BR"/>
            </w:rPr>
          </w:pPr>
          <w:r w:rsidRPr="004C0703">
            <w:rPr>
              <w:rFonts w:ascii="Kunstler Script" w:eastAsia="Times New Roman" w:hAnsi="Kunstler Script" w:cs="Calibri"/>
              <w:b/>
              <w:bCs/>
              <w:color w:val="767171" w:themeColor="background2" w:themeShade="80"/>
              <w:sz w:val="72"/>
              <w:szCs w:val="72"/>
              <w:lang w:eastAsia="pt-BR"/>
            </w:rPr>
            <w:t>de Santa Bárbara do Monte Verde</w:t>
          </w:r>
        </w:p>
      </w:tc>
    </w:tr>
    <w:tr w:rsidR="006719AB" w:rsidRPr="004C0703" w14:paraId="3CD25F35" w14:textId="77777777" w:rsidTr="00B86DB4">
      <w:trPr>
        <w:trHeight w:val="80"/>
      </w:trPr>
      <w:tc>
        <w:tcPr>
          <w:tcW w:w="1100" w:type="dxa"/>
          <w:tcBorders>
            <w:top w:val="nil"/>
            <w:left w:val="nil"/>
            <w:bottom w:val="nil"/>
            <w:right w:val="nil"/>
          </w:tcBorders>
          <w:shd w:val="clear" w:color="auto" w:fill="auto"/>
          <w:noWrap/>
          <w:vAlign w:val="bottom"/>
          <w:hideMark/>
        </w:tcPr>
        <w:p w14:paraId="6514B0F6" w14:textId="77777777" w:rsidR="006719AB" w:rsidRPr="00530235" w:rsidRDefault="006719AB" w:rsidP="006719AB">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14:paraId="65D5A974" w14:textId="77777777" w:rsidR="006719AB" w:rsidRPr="00530235" w:rsidRDefault="006719AB" w:rsidP="006719AB">
          <w:pPr>
            <w:spacing w:after="0" w:line="240" w:lineRule="auto"/>
            <w:rPr>
              <w:rFonts w:ascii="Calibri" w:eastAsia="Times New Roman" w:hAnsi="Calibri" w:cs="Calibri"/>
              <w:color w:val="404040" w:themeColor="text1" w:themeTint="BF"/>
              <w:lang w:eastAsia="pt-BR"/>
            </w:rPr>
          </w:pPr>
        </w:p>
      </w:tc>
      <w:tc>
        <w:tcPr>
          <w:tcW w:w="9123" w:type="dxa"/>
          <w:tcBorders>
            <w:top w:val="nil"/>
            <w:left w:val="nil"/>
            <w:bottom w:val="nil"/>
            <w:right w:val="nil"/>
          </w:tcBorders>
          <w:shd w:val="clear" w:color="auto" w:fill="auto"/>
          <w:noWrap/>
          <w:vAlign w:val="bottom"/>
          <w:hideMark/>
        </w:tcPr>
        <w:p w14:paraId="50D2AA0C" w14:textId="77777777" w:rsidR="006719AB" w:rsidRPr="004C0703" w:rsidRDefault="006719AB" w:rsidP="006719AB">
          <w:pPr>
            <w:spacing w:after="0" w:line="240" w:lineRule="auto"/>
            <w:jc w:val="center"/>
            <w:rPr>
              <w:rFonts w:ascii="Arial" w:eastAsia="Times New Roman" w:hAnsi="Arial" w:cs="Arial"/>
              <w:b/>
              <w:bCs/>
              <w:color w:val="767171" w:themeColor="background2" w:themeShade="80"/>
              <w:sz w:val="20"/>
              <w:szCs w:val="20"/>
              <w:lang w:eastAsia="pt-BR"/>
            </w:rPr>
          </w:pPr>
          <w:r w:rsidRPr="004C0703">
            <w:rPr>
              <w:rFonts w:ascii="Arial" w:eastAsia="Times New Roman" w:hAnsi="Arial" w:cs="Arial"/>
              <w:b/>
              <w:bCs/>
              <w:color w:val="767171" w:themeColor="background2" w:themeShade="80"/>
              <w:sz w:val="20"/>
              <w:szCs w:val="20"/>
              <w:lang w:eastAsia="pt-BR"/>
            </w:rPr>
            <w:t>ESTADO DE MINAS GERAIS</w:t>
          </w:r>
        </w:p>
      </w:tc>
    </w:tr>
  </w:tbl>
  <w:p w14:paraId="34608F03" w14:textId="77777777" w:rsidR="006719AB" w:rsidRDefault="006719A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AB"/>
    <w:rsid w:val="00176789"/>
    <w:rsid w:val="002D44C8"/>
    <w:rsid w:val="006719AB"/>
    <w:rsid w:val="00A323DF"/>
    <w:rsid w:val="00D33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F75CA"/>
  <w15:chartTrackingRefBased/>
  <w15:docId w15:val="{54EA2EF5-17E0-4ABB-9621-EA1167E6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9AB"/>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19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19AB"/>
  </w:style>
  <w:style w:type="paragraph" w:styleId="Rodap">
    <w:name w:val="footer"/>
    <w:basedOn w:val="Normal"/>
    <w:link w:val="RodapChar"/>
    <w:uiPriority w:val="99"/>
    <w:unhideWhenUsed/>
    <w:rsid w:val="006719AB"/>
    <w:pPr>
      <w:tabs>
        <w:tab w:val="center" w:pos="4252"/>
        <w:tab w:val="right" w:pos="8504"/>
      </w:tabs>
      <w:spacing w:after="0" w:line="240" w:lineRule="auto"/>
    </w:pPr>
  </w:style>
  <w:style w:type="character" w:customStyle="1" w:styleId="RodapChar">
    <w:name w:val="Rodapé Char"/>
    <w:basedOn w:val="Fontepargpadro"/>
    <w:link w:val="Rodap"/>
    <w:uiPriority w:val="99"/>
    <w:rsid w:val="00671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129</Words>
  <Characters>702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cp:lastPrinted>2021-11-23T22:04:00Z</cp:lastPrinted>
  <dcterms:created xsi:type="dcterms:W3CDTF">2021-11-23T20:22:00Z</dcterms:created>
  <dcterms:modified xsi:type="dcterms:W3CDTF">2021-11-24T13:13:00Z</dcterms:modified>
</cp:coreProperties>
</file>