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4D6F09" w:rsidRDefault="004D6F09" w:rsidP="004D6F09">
      <w:pPr>
        <w:rPr>
          <w:b/>
        </w:rPr>
      </w:pPr>
      <w:r>
        <w:t xml:space="preserve"> </w:t>
      </w:r>
      <w:r>
        <w:rPr>
          <w:sz w:val="28"/>
        </w:rPr>
        <w:t xml:space="preserve"> </w:t>
      </w:r>
    </w:p>
    <w:p w:rsidR="004D6F09" w:rsidRDefault="004D6F09" w:rsidP="004D6F09">
      <w:pPr>
        <w:jc w:val="center"/>
        <w:rPr>
          <w:b/>
        </w:rPr>
      </w:pPr>
    </w:p>
    <w:p w:rsidR="004D6F09" w:rsidRPr="006D1BE6" w:rsidRDefault="004D6F09" w:rsidP="004D6F09">
      <w:pPr>
        <w:rPr>
          <w:b/>
        </w:rPr>
      </w:pPr>
      <w:r w:rsidRPr="006D1BE6">
        <w:rPr>
          <w:b/>
        </w:rPr>
        <w:t xml:space="preserve">LEI Nº </w:t>
      </w:r>
      <w:r>
        <w:rPr>
          <w:b/>
        </w:rPr>
        <w:t>685 DE 02 DE DEZEMBRO DE 2021</w:t>
      </w:r>
    </w:p>
    <w:p w:rsidR="004D6F09" w:rsidRDefault="004D6F09" w:rsidP="004D6F09">
      <w:pPr>
        <w:ind w:left="3402"/>
        <w:jc w:val="both"/>
      </w:pPr>
    </w:p>
    <w:p w:rsidR="004D6F09" w:rsidRDefault="004D6F09" w:rsidP="004D6F09">
      <w:pPr>
        <w:ind w:left="3402"/>
        <w:jc w:val="both"/>
      </w:pPr>
    </w:p>
    <w:p w:rsidR="004D6F09" w:rsidRDefault="004D6F09" w:rsidP="004D6F09">
      <w:pPr>
        <w:pStyle w:val="Corpodetexto"/>
        <w:ind w:left="3969"/>
      </w:pPr>
    </w:p>
    <w:p w:rsidR="004D6F09" w:rsidRDefault="004D6F09" w:rsidP="004D6F09">
      <w:pPr>
        <w:pStyle w:val="Corpodetexto"/>
        <w:ind w:left="3969"/>
      </w:pPr>
      <w:r>
        <w:t>Altera o art. 1º da Lei nº 681 de 14 de setembro 2021, que modifica o inc. I do art. 5º da Lei nº 665 de 14 de dezembro 2020, que “Estima a Receita e Fixa a Despesa do Município de Santa Bárbara do Monte Verde, para o exercício financeiro de 2021”.</w:t>
      </w:r>
    </w:p>
    <w:p w:rsidR="004D6F09" w:rsidRDefault="004D6F09" w:rsidP="004D6F09">
      <w:pPr>
        <w:pStyle w:val="Corpodetexto"/>
        <w:ind w:left="4536"/>
      </w:pPr>
    </w:p>
    <w:p w:rsidR="004D6F09" w:rsidRDefault="004D6F09" w:rsidP="004D6F09">
      <w:pPr>
        <w:pStyle w:val="Corpodetexto"/>
        <w:ind w:left="4536"/>
      </w:pPr>
      <w:r>
        <w:t xml:space="preserve"> </w:t>
      </w:r>
    </w:p>
    <w:p w:rsidR="004D6F09" w:rsidRDefault="004D6F09" w:rsidP="004D6F09">
      <w:pPr>
        <w:pStyle w:val="Corpodetexto"/>
        <w:ind w:firstLine="284"/>
      </w:pPr>
      <w:r>
        <w:t>A Câmara Municipal de Santa Bárbara do Monte Verde aprova:</w:t>
      </w:r>
    </w:p>
    <w:p w:rsidR="004D6F09" w:rsidRDefault="004D6F09" w:rsidP="004D6F09">
      <w:pPr>
        <w:pStyle w:val="Corpodetexto"/>
        <w:ind w:firstLine="284"/>
      </w:pPr>
    </w:p>
    <w:p w:rsidR="004D6F09" w:rsidRDefault="004D6F09" w:rsidP="004D6F09">
      <w:pPr>
        <w:spacing w:before="120" w:after="120"/>
        <w:ind w:firstLine="284"/>
        <w:jc w:val="both"/>
      </w:pPr>
      <w:r>
        <w:t xml:space="preserve">Art. 1º O inc. I do art._5º da Lei nº 665 de 14 de dezembro 2020, que “Estima a Receita e Fixa a Despesa do Município de Santa Bárbara do Monte Verde, para o exercício financeiro de 2021” passa a vigorar com a seguinte redação: </w:t>
      </w:r>
    </w:p>
    <w:p w:rsidR="004D6F09" w:rsidRDefault="004D6F09" w:rsidP="004D6F09">
      <w:pPr>
        <w:tabs>
          <w:tab w:val="left" w:pos="5740"/>
        </w:tabs>
        <w:ind w:firstLine="567"/>
        <w:jc w:val="both"/>
        <w:rPr>
          <w:i/>
        </w:rPr>
      </w:pPr>
      <w:r>
        <w:rPr>
          <w:i/>
        </w:rPr>
        <w:tab/>
      </w:r>
    </w:p>
    <w:p w:rsidR="004D6F09" w:rsidRPr="000873FD" w:rsidRDefault="004D6F09" w:rsidP="004D6F09">
      <w:pPr>
        <w:pStyle w:val="Recuodecorpodetexto"/>
        <w:ind w:left="567"/>
      </w:pPr>
      <w:r w:rsidRPr="000873FD">
        <w:t xml:space="preserve">“Art. </w:t>
      </w:r>
      <w:r>
        <w:t>5º</w:t>
      </w:r>
      <w:r w:rsidRPr="000873FD">
        <w:t>(...)</w:t>
      </w:r>
    </w:p>
    <w:p w:rsidR="004D6F09" w:rsidRPr="000873FD" w:rsidRDefault="004D6F09" w:rsidP="004D6F09">
      <w:pPr>
        <w:pStyle w:val="Recuodecorpodetexto2"/>
        <w:ind w:left="567"/>
        <w:rPr>
          <w:i/>
        </w:rPr>
      </w:pPr>
      <w:r w:rsidRPr="000873FD">
        <w:rPr>
          <w:i/>
        </w:rPr>
        <w:t>I - Abrir créd</w:t>
      </w:r>
      <w:r>
        <w:rPr>
          <w:i/>
        </w:rPr>
        <w:t>itos adicionais suplementares até o limite de 37</w:t>
      </w:r>
      <w:r w:rsidRPr="000873FD">
        <w:rPr>
          <w:i/>
        </w:rPr>
        <w:t>% (</w:t>
      </w:r>
      <w:r>
        <w:rPr>
          <w:i/>
        </w:rPr>
        <w:t>trinta e sete por cento</w:t>
      </w:r>
      <w:r w:rsidRPr="000873FD">
        <w:rPr>
          <w:i/>
        </w:rPr>
        <w:t>) da despesa</w:t>
      </w:r>
      <w:r>
        <w:rPr>
          <w:i/>
        </w:rPr>
        <w:t xml:space="preserve"> total fixada</w:t>
      </w:r>
      <w:r w:rsidRPr="000873FD">
        <w:rPr>
          <w:i/>
        </w:rPr>
        <w:t xml:space="preserve"> no Orçamento do Município, nos termos previstos no</w:t>
      </w:r>
      <w:r>
        <w:rPr>
          <w:i/>
        </w:rPr>
        <w:t xml:space="preserve"> I do</w:t>
      </w:r>
      <w:r w:rsidRPr="000873FD">
        <w:rPr>
          <w:i/>
        </w:rPr>
        <w:t xml:space="preserve"> art</w:t>
      </w:r>
      <w:r>
        <w:rPr>
          <w:i/>
        </w:rPr>
        <w:t xml:space="preserve">. 7º e Incisos II, III e IV do §1º do art. 43, </w:t>
      </w:r>
      <w:r w:rsidRPr="000873FD">
        <w:rPr>
          <w:i/>
        </w:rPr>
        <w:t xml:space="preserve">da Lei Federal nº 4.320 de 17 de março de </w:t>
      </w:r>
      <w:smartTag w:uri="urn:schemas-microsoft-com:office:smarttags" w:element="metricconverter">
        <w:smartTagPr>
          <w:attr w:name="ProductID" w:val="1964.”"/>
        </w:smartTagPr>
        <w:r w:rsidRPr="000873FD">
          <w:rPr>
            <w:i/>
          </w:rPr>
          <w:t>1964.”</w:t>
        </w:r>
      </w:smartTag>
    </w:p>
    <w:p w:rsidR="004D6F09" w:rsidRDefault="004D6F09" w:rsidP="004D6F09">
      <w:pPr>
        <w:ind w:firstLine="567"/>
        <w:jc w:val="both"/>
        <w:rPr>
          <w:i/>
        </w:rPr>
      </w:pPr>
    </w:p>
    <w:p w:rsidR="004D6F09" w:rsidRDefault="004D6F09" w:rsidP="004D6F09">
      <w:pPr>
        <w:spacing w:before="120" w:after="120"/>
        <w:ind w:firstLine="284"/>
        <w:jc w:val="both"/>
      </w:pPr>
      <w:r>
        <w:t>Art. 2º Esta Lei entra em vigor na data de sua publicação.</w:t>
      </w:r>
    </w:p>
    <w:p w:rsidR="004D6F09" w:rsidRDefault="004D6F09" w:rsidP="004D6F09">
      <w:pPr>
        <w:spacing w:before="120" w:after="120"/>
        <w:ind w:firstLine="284"/>
        <w:jc w:val="both"/>
      </w:pPr>
    </w:p>
    <w:p w:rsidR="004D6F09" w:rsidRDefault="004D6F09" w:rsidP="004D6F09">
      <w:pPr>
        <w:spacing w:before="120" w:after="120"/>
        <w:ind w:firstLine="284"/>
        <w:jc w:val="both"/>
      </w:pPr>
    </w:p>
    <w:p w:rsidR="004D6F09" w:rsidRDefault="004D6F09" w:rsidP="004D6F09">
      <w:pPr>
        <w:spacing w:before="120" w:after="120"/>
        <w:jc w:val="both"/>
      </w:pPr>
    </w:p>
    <w:p w:rsidR="004D6F09" w:rsidRDefault="004D6F09" w:rsidP="004D6F09">
      <w:pPr>
        <w:ind w:left="851" w:hanging="851"/>
        <w:jc w:val="center"/>
      </w:pPr>
      <w:r>
        <w:t>Santa Bárbara do Monte Verde, 02 de dezembro de 2021</w:t>
      </w:r>
    </w:p>
    <w:p w:rsidR="004D6F09" w:rsidRDefault="004D6F09" w:rsidP="004D6F09">
      <w:pPr>
        <w:ind w:left="851" w:hanging="851"/>
        <w:jc w:val="center"/>
      </w:pPr>
    </w:p>
    <w:p w:rsidR="004D6F09" w:rsidRDefault="004D6F09" w:rsidP="004D6F09">
      <w:pPr>
        <w:ind w:left="851" w:hanging="851"/>
        <w:jc w:val="center"/>
      </w:pPr>
    </w:p>
    <w:p w:rsidR="004D6F09" w:rsidRDefault="004D6F09" w:rsidP="004D6F09">
      <w:pPr>
        <w:ind w:left="851" w:firstLine="1417"/>
        <w:jc w:val="both"/>
      </w:pPr>
    </w:p>
    <w:p w:rsidR="004D6F09" w:rsidRDefault="004D6F09" w:rsidP="004D6F09">
      <w:pPr>
        <w:ind w:left="851" w:firstLine="1417"/>
        <w:jc w:val="both"/>
      </w:pPr>
    </w:p>
    <w:p w:rsidR="004D6F09" w:rsidRDefault="004D6F09" w:rsidP="004D6F09">
      <w:pPr>
        <w:ind w:left="851" w:firstLine="1417"/>
        <w:jc w:val="both"/>
        <w:rPr>
          <w:i/>
        </w:rPr>
      </w:pPr>
    </w:p>
    <w:p w:rsidR="004D6F09" w:rsidRPr="00A042C1" w:rsidRDefault="004D6F09" w:rsidP="004D6F09">
      <w:pPr>
        <w:pStyle w:val="Ttulo"/>
        <w:spacing w:line="360" w:lineRule="auto"/>
        <w:ind w:left="426" w:right="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Fábio Nogueira Machado</w:t>
      </w:r>
    </w:p>
    <w:p w:rsidR="004D6F09" w:rsidRPr="00A042C1" w:rsidRDefault="004D6F09" w:rsidP="004D6F09">
      <w:pPr>
        <w:pStyle w:val="Ttulo"/>
        <w:spacing w:line="360" w:lineRule="auto"/>
        <w:ind w:left="426" w:right="281"/>
        <w:rPr>
          <w:rFonts w:ascii="Arial" w:hAnsi="Arial" w:cs="Arial"/>
          <w:sz w:val="24"/>
          <w:szCs w:val="24"/>
        </w:rPr>
      </w:pPr>
      <w:r w:rsidRPr="00A042C1">
        <w:rPr>
          <w:rFonts w:ascii="Arial" w:hAnsi="Arial" w:cs="Arial"/>
          <w:sz w:val="24"/>
          <w:szCs w:val="24"/>
        </w:rPr>
        <w:t>Prefeito Municipal</w:t>
      </w:r>
    </w:p>
    <w:p w:rsidR="004D6F09" w:rsidRDefault="004D6F09"/>
    <w:sectPr w:rsidR="004D6F09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F46" w:rsidRDefault="00C14F46" w:rsidP="00842DA4">
      <w:r>
        <w:separator/>
      </w:r>
    </w:p>
  </w:endnote>
  <w:endnote w:type="continuationSeparator" w:id="1">
    <w:p w:rsidR="00C14F46" w:rsidRDefault="00C14F4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F46" w:rsidRDefault="00C14F46" w:rsidP="00842DA4">
      <w:r>
        <w:separator/>
      </w:r>
    </w:p>
  </w:footnote>
  <w:footnote w:type="continuationSeparator" w:id="1">
    <w:p w:rsidR="00C14F46" w:rsidRDefault="00C14F4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67941"/>
    <w:rsid w:val="004D6F09"/>
    <w:rsid w:val="0054482E"/>
    <w:rsid w:val="00842DA4"/>
    <w:rsid w:val="008E007B"/>
    <w:rsid w:val="00A6709D"/>
    <w:rsid w:val="00A91DA5"/>
    <w:rsid w:val="00C14F46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D6F09"/>
    <w:pPr>
      <w:ind w:left="48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D6F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D6F09"/>
    <w:pPr>
      <w:jc w:val="both"/>
    </w:pPr>
    <w:rPr>
      <w:b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4D6F09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D6F09"/>
    <w:pPr>
      <w:ind w:firstLine="1400"/>
      <w:jc w:val="both"/>
    </w:pPr>
    <w:rPr>
      <w:iCs/>
    </w:rPr>
  </w:style>
  <w:style w:type="character" w:customStyle="1" w:styleId="Recuodecorpodetexto2Char">
    <w:name w:val="Recuo de corpo de texto 2 Char"/>
    <w:basedOn w:val="Fontepargpadro"/>
    <w:link w:val="Recuodecorpodetexto2"/>
    <w:rsid w:val="004D6F09"/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4D6F09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4D6F0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2022-02-03T17:08:00Z</dcterms:created>
  <dcterms:modified xsi:type="dcterms:W3CDTF">2022-02-03T17:08:00Z</dcterms:modified>
</cp:coreProperties>
</file>