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B0DB0" w14:textId="7A7BADCA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A361AD">
        <w:rPr>
          <w:rFonts w:ascii="Arial" w:hAnsi="Arial" w:cs="Arial"/>
          <w:sz w:val="28"/>
          <w:szCs w:val="28"/>
        </w:rPr>
        <w:t>20</w:t>
      </w:r>
      <w:r w:rsidR="00D310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436228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de</w:t>
      </w:r>
      <w:r w:rsidR="00733FD1">
        <w:rPr>
          <w:rFonts w:ascii="Arial" w:hAnsi="Arial" w:cs="Arial"/>
          <w:sz w:val="28"/>
          <w:szCs w:val="28"/>
        </w:rPr>
        <w:t xml:space="preserve"> </w:t>
      </w:r>
      <w:r w:rsidR="00436228">
        <w:rPr>
          <w:rFonts w:ascii="Arial" w:hAnsi="Arial" w:cs="Arial"/>
          <w:sz w:val="28"/>
          <w:szCs w:val="28"/>
        </w:rPr>
        <w:t xml:space="preserve">fevereiro 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67F8F1A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2E0E1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03EAE6DA" w14:textId="77777777" w:rsidR="00D26B83" w:rsidRDefault="00D26B83" w:rsidP="005464CE">
      <w:pPr>
        <w:rPr>
          <w:rFonts w:ascii="Arial" w:hAnsi="Arial" w:cs="Arial"/>
          <w:sz w:val="28"/>
          <w:szCs w:val="28"/>
        </w:rPr>
      </w:pPr>
    </w:p>
    <w:p w14:paraId="2D33F5A1" w14:textId="12C3FDC3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3B20684D" w14:textId="77777777" w:rsidR="00D26B83" w:rsidRDefault="00D26B83" w:rsidP="005464CE">
      <w:pPr>
        <w:rPr>
          <w:rFonts w:ascii="Arial" w:hAnsi="Arial" w:cs="Arial"/>
          <w:sz w:val="28"/>
          <w:szCs w:val="28"/>
        </w:rPr>
      </w:pPr>
    </w:p>
    <w:p w14:paraId="3D62EFA4" w14:textId="2DF2151B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7902B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4FE008C" w14:textId="63D61966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68C2DD76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3A56F910" w14:textId="77777777" w:rsidR="009D29C4" w:rsidRDefault="00C91A04" w:rsidP="0069152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Suelen Maria de Paiva Mendes Teixeira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</w:t>
      </w:r>
      <w:r w:rsidR="0069152A" w:rsidRPr="0069152A">
        <w:rPr>
          <w:rFonts w:ascii="Arial" w:hAnsi="Arial" w:cs="Arial"/>
          <w:sz w:val="28"/>
          <w:szCs w:val="28"/>
        </w:rPr>
        <w:t>indicar ao Excelentíssimo Senhor Prefeito Municipal que se proceda a um estudo orçamentário, com a devida análise financeira, visando à viabilidade da incorporação da gratificação dos motoristas prevista na Lei nº 747, de 12 de dezembro de 202</w:t>
      </w:r>
      <w:r w:rsidR="0060139D">
        <w:rPr>
          <w:rFonts w:ascii="Arial" w:hAnsi="Arial" w:cs="Arial"/>
          <w:sz w:val="28"/>
          <w:szCs w:val="28"/>
        </w:rPr>
        <w:t>3</w:t>
      </w:r>
    </w:p>
    <w:p w14:paraId="1493E5E6" w14:textId="582FBC48" w:rsidR="0069152A" w:rsidRPr="0069152A" w:rsidRDefault="0069152A" w:rsidP="0069152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9152A">
        <w:rPr>
          <w:rFonts w:ascii="Arial" w:hAnsi="Arial" w:cs="Arial"/>
          <w:sz w:val="28"/>
          <w:szCs w:val="28"/>
        </w:rPr>
        <w:t>.</w:t>
      </w:r>
    </w:p>
    <w:p w14:paraId="08E76E64" w14:textId="77777777" w:rsidR="0069152A" w:rsidRPr="0069152A" w:rsidRDefault="0069152A" w:rsidP="00733FD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9152A">
        <w:rPr>
          <w:rFonts w:ascii="Arial" w:hAnsi="Arial" w:cs="Arial"/>
          <w:sz w:val="28"/>
          <w:szCs w:val="28"/>
        </w:rPr>
        <w:t>Tal medida visa assegurar a devida valorização dos profissionais da área, garantindo que a gratificação, prevista na referida legislação, seja incorporada ao orçamento municipal de forma que seja possível sua implementação sem comprometer as demais prioridades orçamentárias do município.</w:t>
      </w:r>
    </w:p>
    <w:p w14:paraId="3182B0E5" w14:textId="77777777" w:rsidR="0069152A" w:rsidRPr="0069152A" w:rsidRDefault="0069152A" w:rsidP="00733FD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9152A">
        <w:rPr>
          <w:rFonts w:ascii="Arial" w:hAnsi="Arial" w:cs="Arial"/>
          <w:sz w:val="28"/>
          <w:szCs w:val="28"/>
        </w:rPr>
        <w:t>Na certeza de que essa indicação contribuirá para a valorização dos servidores municipais e para o bom andamento da gestão pública, aguardo uma resposta favorável e, desde já, coloco-me à disposição para qualquer esclarecimento adicional.</w:t>
      </w:r>
    </w:p>
    <w:p w14:paraId="18B39B4D" w14:textId="7DC90E5D" w:rsidR="005464CE" w:rsidRDefault="005464CE" w:rsidP="0069152A">
      <w:pPr>
        <w:jc w:val="both"/>
        <w:rPr>
          <w:rFonts w:ascii="Arial" w:hAnsi="Arial" w:cs="Arial"/>
          <w:sz w:val="28"/>
          <w:szCs w:val="28"/>
        </w:rPr>
      </w:pPr>
    </w:p>
    <w:p w14:paraId="3D59A121" w14:textId="77777777" w:rsidR="005464CE" w:rsidRDefault="005464CE" w:rsidP="005464CE">
      <w:pPr>
        <w:spacing w:line="276" w:lineRule="auto"/>
        <w:rPr>
          <w:rFonts w:ascii="Arial" w:hAnsi="Arial" w:cs="Arial"/>
          <w:sz w:val="28"/>
          <w:szCs w:val="28"/>
        </w:rPr>
      </w:pPr>
    </w:p>
    <w:p w14:paraId="4AA7BF96" w14:textId="70092AC6" w:rsidR="00C168B9" w:rsidRDefault="00C168B9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Suelen Maria de Paiva Mendes Teixeira </w:t>
      </w:r>
    </w:p>
    <w:p w14:paraId="23D191A6" w14:textId="0412529C" w:rsidR="005464CE" w:rsidRDefault="005464CE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V</w:t>
      </w:r>
      <w:r w:rsidR="00733FD1">
        <w:rPr>
          <w:rFonts w:ascii="Arial" w:hAnsi="Arial" w:cs="Arial"/>
          <w:sz w:val="28"/>
          <w:szCs w:val="28"/>
        </w:rPr>
        <w:t>ice-presidente</w:t>
      </w:r>
    </w:p>
    <w:p w14:paraId="67B67CE1" w14:textId="77777777"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0A174" w14:textId="77777777" w:rsidR="00C20675" w:rsidRDefault="00C20675" w:rsidP="00842DA4">
      <w:r>
        <w:separator/>
      </w:r>
    </w:p>
  </w:endnote>
  <w:endnote w:type="continuationSeparator" w:id="0">
    <w:p w14:paraId="37044E0B" w14:textId="77777777" w:rsidR="00C20675" w:rsidRDefault="00C20675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9491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DAA81FB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7455ED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54C230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1494C28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8334B" w14:textId="77777777" w:rsidR="00C20675" w:rsidRDefault="00C20675" w:rsidP="00842DA4">
      <w:r>
        <w:separator/>
      </w:r>
    </w:p>
  </w:footnote>
  <w:footnote w:type="continuationSeparator" w:id="0">
    <w:p w14:paraId="53686199" w14:textId="77777777" w:rsidR="00C20675" w:rsidRDefault="00C20675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CFE3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041B34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10E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8F3C2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0462D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5950997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1224E27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BB0CE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EA453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26F412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26DB06A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1D0C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7E1E4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5B5F8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A7ED387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15A6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A44DF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4FBA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A601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D0A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B9BF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8610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FC4A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1721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E85B0DD" w14:textId="77777777" w:rsidR="00842DA4" w:rsidRDefault="00842DA4">
    <w:pPr>
      <w:pStyle w:val="Cabealho"/>
    </w:pPr>
  </w:p>
  <w:p w14:paraId="69DF11C8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84458"/>
    <w:rsid w:val="000864B9"/>
    <w:rsid w:val="001043C2"/>
    <w:rsid w:val="0011293A"/>
    <w:rsid w:val="001454C9"/>
    <w:rsid w:val="002069F0"/>
    <w:rsid w:val="00254ABD"/>
    <w:rsid w:val="0027471F"/>
    <w:rsid w:val="002A1ED7"/>
    <w:rsid w:val="00335E6E"/>
    <w:rsid w:val="00436228"/>
    <w:rsid w:val="004B57A5"/>
    <w:rsid w:val="004F0025"/>
    <w:rsid w:val="0052181A"/>
    <w:rsid w:val="0054482E"/>
    <w:rsid w:val="005464CE"/>
    <w:rsid w:val="005D1DC0"/>
    <w:rsid w:val="0060139D"/>
    <w:rsid w:val="006663D6"/>
    <w:rsid w:val="00672855"/>
    <w:rsid w:val="00672C41"/>
    <w:rsid w:val="0067617F"/>
    <w:rsid w:val="0069152A"/>
    <w:rsid w:val="00733FD1"/>
    <w:rsid w:val="00842DA4"/>
    <w:rsid w:val="008C21A0"/>
    <w:rsid w:val="008E007B"/>
    <w:rsid w:val="00976954"/>
    <w:rsid w:val="009D29C4"/>
    <w:rsid w:val="00A361AD"/>
    <w:rsid w:val="00A41BD4"/>
    <w:rsid w:val="00A6709D"/>
    <w:rsid w:val="00A91DA5"/>
    <w:rsid w:val="00AC2A53"/>
    <w:rsid w:val="00AD3F3D"/>
    <w:rsid w:val="00BA3D5A"/>
    <w:rsid w:val="00C168B9"/>
    <w:rsid w:val="00C20675"/>
    <w:rsid w:val="00C91A04"/>
    <w:rsid w:val="00CA0727"/>
    <w:rsid w:val="00CE1377"/>
    <w:rsid w:val="00D26B83"/>
    <w:rsid w:val="00D31006"/>
    <w:rsid w:val="00D501A1"/>
    <w:rsid w:val="00E40EC4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9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5</cp:revision>
  <cp:lastPrinted>2025-02-13T18:17:00Z</cp:lastPrinted>
  <dcterms:created xsi:type="dcterms:W3CDTF">2025-02-11T21:45:00Z</dcterms:created>
  <dcterms:modified xsi:type="dcterms:W3CDTF">2025-02-13T19:09:00Z</dcterms:modified>
</cp:coreProperties>
</file>