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83062B" w14:textId="77777777" w:rsidR="00A3124C" w:rsidRDefault="00A3124C"/>
    <w:tbl>
      <w:tblPr>
        <w:tblpPr w:leftFromText="141" w:rightFromText="141" w:horzAnchor="margin" w:tblpXSpec="center" w:tblpY="-1170"/>
        <w:tblW w:w="111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43727C" w:rsidRPr="00530235" w14:paraId="0DA84BE8" w14:textId="77777777" w:rsidTr="00EB2659">
        <w:trPr>
          <w:trHeight w:val="1134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40414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43727C" w:rsidRPr="00530235" w14:paraId="225D594F" w14:textId="77777777" w:rsidTr="00470546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BD4DC5" w14:textId="77777777" w:rsidR="0043727C" w:rsidRPr="00530235" w:rsidRDefault="00102A1B" w:rsidP="00882B3A">
                  <w:pPr>
                    <w:framePr w:hSpace="141" w:wrap="around" w:hAnchor="margin" w:xAlign="center" w:y="-1170"/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  <w:r w:rsidRPr="00A13E48">
                    <w:rPr>
                      <w:rFonts w:ascii="Calibri" w:eastAsia="Times New Roman" w:hAnsi="Calibri" w:cs="Calibri"/>
                      <w:noProof/>
                      <w:color w:val="404040" w:themeColor="text1" w:themeTint="BF"/>
                      <w:lang w:eastAsia="pt-BR"/>
                    </w:rPr>
                    <w:drawing>
                      <wp:anchor distT="0" distB="0" distL="114300" distR="114300" simplePos="0" relativeHeight="251659264" behindDoc="0" locked="0" layoutInCell="1" allowOverlap="1" wp14:anchorId="2991A303" wp14:editId="53276A27">
                        <wp:simplePos x="0" y="0"/>
                        <wp:positionH relativeFrom="column">
                          <wp:posOffset>2540</wp:posOffset>
                        </wp:positionH>
                        <wp:positionV relativeFrom="paragraph">
                          <wp:posOffset>-71120</wp:posOffset>
                        </wp:positionV>
                        <wp:extent cx="1219200" cy="1219200"/>
                        <wp:effectExtent l="0" t="0" r="0" b="0"/>
                        <wp:wrapNone/>
                        <wp:docPr id="6" name="Imagem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magem 1" descr="mg-santa-barbara-do-monte-verde-brasao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19200" cy="1219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</w:tbl>
          <w:p w14:paraId="7237DDE6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8B537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5CF823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43727C" w:rsidRPr="00530235" w14:paraId="0E402664" w14:textId="77777777" w:rsidTr="0043727C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4BA0F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27C75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3D7862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>de Santa Bárbara do Monte Verde</w:t>
            </w:r>
          </w:p>
        </w:tc>
      </w:tr>
      <w:tr w:rsidR="0043727C" w:rsidRPr="00530235" w14:paraId="443B9975" w14:textId="77777777" w:rsidTr="0043727C">
        <w:trPr>
          <w:trHeight w:val="8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D7530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5886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DD830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43727C" w:rsidRPr="00530235" w14:paraId="27600088" w14:textId="77777777" w:rsidTr="0043727C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AE642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05A2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E69E5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16217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CD569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3FACF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98CA0" w14:textId="77777777"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49D28" w14:textId="77777777"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DE8DD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B3E4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43727C" w:rsidRPr="00530235" w14:paraId="52C163A3" w14:textId="77777777" w:rsidTr="0043727C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12EBC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AB2A9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4BCBE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9C82F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19EBE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3DFE7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16493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C5C6D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2B9B5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B351D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14:paraId="601856B4" w14:textId="77777777" w:rsidR="0036280F" w:rsidRDefault="0036280F" w:rsidP="005261D4">
      <w:pPr>
        <w:rPr>
          <w:rFonts w:ascii="Arial" w:hAnsi="Arial" w:cs="Arial"/>
          <w:sz w:val="28"/>
          <w:szCs w:val="28"/>
        </w:rPr>
      </w:pPr>
    </w:p>
    <w:p w14:paraId="20C32636" w14:textId="2AAF1442" w:rsidR="005261D4" w:rsidRDefault="0036280F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Indicação de nº </w:t>
      </w:r>
      <w:r w:rsidR="00CE67FD">
        <w:rPr>
          <w:rFonts w:ascii="Arial" w:hAnsi="Arial" w:cs="Arial"/>
          <w:sz w:val="28"/>
          <w:szCs w:val="28"/>
        </w:rPr>
        <w:t>2</w:t>
      </w:r>
      <w:r w:rsidR="006E0735">
        <w:rPr>
          <w:rFonts w:ascii="Arial" w:hAnsi="Arial" w:cs="Arial"/>
          <w:sz w:val="28"/>
          <w:szCs w:val="28"/>
        </w:rPr>
        <w:t>2</w:t>
      </w:r>
      <w:r w:rsidR="008D14F4">
        <w:rPr>
          <w:rFonts w:ascii="Arial" w:hAnsi="Arial" w:cs="Arial"/>
          <w:sz w:val="28"/>
          <w:szCs w:val="28"/>
        </w:rPr>
        <w:t xml:space="preserve"> de</w:t>
      </w:r>
      <w:r w:rsidR="00A9232E">
        <w:rPr>
          <w:rFonts w:ascii="Arial" w:hAnsi="Arial" w:cs="Arial"/>
          <w:sz w:val="28"/>
          <w:szCs w:val="28"/>
        </w:rPr>
        <w:t xml:space="preserve"> </w:t>
      </w:r>
      <w:r w:rsidR="00F80C99">
        <w:rPr>
          <w:rFonts w:ascii="Arial" w:hAnsi="Arial" w:cs="Arial"/>
          <w:sz w:val="28"/>
          <w:szCs w:val="28"/>
        </w:rPr>
        <w:t>1</w:t>
      </w:r>
      <w:r w:rsidR="00CE67FD">
        <w:rPr>
          <w:rFonts w:ascii="Arial" w:hAnsi="Arial" w:cs="Arial"/>
          <w:sz w:val="28"/>
          <w:szCs w:val="28"/>
        </w:rPr>
        <w:t>1</w:t>
      </w:r>
      <w:r w:rsidR="006B6F10">
        <w:rPr>
          <w:rFonts w:ascii="Arial" w:hAnsi="Arial" w:cs="Arial"/>
          <w:sz w:val="28"/>
          <w:szCs w:val="28"/>
        </w:rPr>
        <w:t xml:space="preserve"> de </w:t>
      </w:r>
      <w:r w:rsidR="00882B3A">
        <w:rPr>
          <w:rFonts w:ascii="Arial" w:hAnsi="Arial" w:cs="Arial"/>
          <w:sz w:val="28"/>
          <w:szCs w:val="28"/>
        </w:rPr>
        <w:t>fevereiro</w:t>
      </w:r>
      <w:r w:rsidR="00FE28C4">
        <w:rPr>
          <w:rFonts w:ascii="Arial" w:hAnsi="Arial" w:cs="Arial"/>
          <w:sz w:val="28"/>
          <w:szCs w:val="28"/>
        </w:rPr>
        <w:t xml:space="preserve"> </w:t>
      </w:r>
      <w:r w:rsidR="00E525DD">
        <w:rPr>
          <w:rFonts w:ascii="Arial" w:hAnsi="Arial" w:cs="Arial"/>
          <w:sz w:val="28"/>
          <w:szCs w:val="28"/>
        </w:rPr>
        <w:t>de 202</w:t>
      </w:r>
      <w:r w:rsidR="00E470F6">
        <w:rPr>
          <w:rFonts w:ascii="Arial" w:hAnsi="Arial" w:cs="Arial"/>
          <w:sz w:val="28"/>
          <w:szCs w:val="28"/>
        </w:rPr>
        <w:t>5</w:t>
      </w:r>
      <w:r w:rsidR="005261D4">
        <w:rPr>
          <w:rFonts w:ascii="Arial" w:hAnsi="Arial" w:cs="Arial"/>
          <w:sz w:val="28"/>
          <w:szCs w:val="28"/>
        </w:rPr>
        <w:t>.</w:t>
      </w:r>
    </w:p>
    <w:p w14:paraId="799DB1E4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31BE7496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728B6299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14:paraId="68528C0E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41D3D452" w14:textId="5BAA5BEA" w:rsidR="005261D4" w:rsidRDefault="005261D4" w:rsidP="005261D4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Exmº</w:t>
      </w:r>
      <w:proofErr w:type="spellEnd"/>
      <w:r>
        <w:rPr>
          <w:rFonts w:ascii="Arial" w:hAnsi="Arial" w:cs="Arial"/>
          <w:sz w:val="28"/>
          <w:szCs w:val="28"/>
        </w:rPr>
        <w:t xml:space="preserve">. Sr. </w:t>
      </w:r>
      <w:r w:rsidR="006671F7">
        <w:rPr>
          <w:rFonts w:ascii="Arial" w:hAnsi="Arial" w:cs="Arial"/>
          <w:sz w:val="28"/>
          <w:szCs w:val="28"/>
        </w:rPr>
        <w:t>Luiz Carlos Machado</w:t>
      </w:r>
    </w:p>
    <w:p w14:paraId="76852274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14:paraId="6C87C615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2FC6FCE8" w14:textId="77777777" w:rsidR="0036280F" w:rsidRDefault="0036280F" w:rsidP="005261D4">
      <w:pPr>
        <w:jc w:val="center"/>
        <w:rPr>
          <w:rFonts w:ascii="Arial" w:hAnsi="Arial" w:cs="Arial"/>
          <w:sz w:val="28"/>
          <w:szCs w:val="28"/>
        </w:rPr>
      </w:pPr>
    </w:p>
    <w:p w14:paraId="7FE10BB2" w14:textId="77777777" w:rsidR="0036280F" w:rsidRDefault="005261D4" w:rsidP="005261D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Presidente:</w:t>
      </w:r>
    </w:p>
    <w:p w14:paraId="7A2E6F36" w14:textId="72A58C6E" w:rsidR="00442020" w:rsidRDefault="0076165F" w:rsidP="006B6F10">
      <w:pPr>
        <w:ind w:firstLine="141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</w:t>
      </w:r>
      <w:r w:rsidR="00F96F2D" w:rsidRPr="0076165F">
        <w:rPr>
          <w:rFonts w:ascii="Arial" w:hAnsi="Arial" w:cs="Arial"/>
          <w:sz w:val="28"/>
          <w:szCs w:val="28"/>
        </w:rPr>
        <w:t xml:space="preserve"> Vereador </w:t>
      </w:r>
      <w:r w:rsidR="00F80C99">
        <w:rPr>
          <w:rFonts w:ascii="Arial" w:hAnsi="Arial" w:cs="Arial"/>
          <w:sz w:val="28"/>
          <w:szCs w:val="28"/>
        </w:rPr>
        <w:t>Maxuel de Oliveira</w:t>
      </w:r>
      <w:r w:rsidR="00F96F2D" w:rsidRPr="0076165F">
        <w:rPr>
          <w:rFonts w:ascii="Arial" w:hAnsi="Arial" w:cs="Arial"/>
          <w:sz w:val="28"/>
          <w:szCs w:val="28"/>
        </w:rPr>
        <w:t xml:space="preserve"> que esta subscreve, vem por meio deste, solicitar ao Executivo Municipal </w:t>
      </w:r>
      <w:r w:rsidR="00A92E40">
        <w:rPr>
          <w:rFonts w:ascii="Arial" w:hAnsi="Arial" w:cs="Arial"/>
          <w:sz w:val="28"/>
          <w:szCs w:val="28"/>
        </w:rPr>
        <w:t xml:space="preserve">para que </w:t>
      </w:r>
      <w:r w:rsidR="00CE67FD">
        <w:rPr>
          <w:rFonts w:ascii="Arial" w:hAnsi="Arial" w:cs="Arial"/>
          <w:sz w:val="28"/>
          <w:szCs w:val="28"/>
        </w:rPr>
        <w:t xml:space="preserve">seja </w:t>
      </w:r>
      <w:r w:rsidR="006E0735">
        <w:rPr>
          <w:rFonts w:ascii="Arial" w:hAnsi="Arial" w:cs="Arial"/>
          <w:sz w:val="28"/>
          <w:szCs w:val="28"/>
        </w:rPr>
        <w:t>instalado uma balança de pesagem de gado no Distrito de São Sebastião do Barreado.</w:t>
      </w:r>
    </w:p>
    <w:p w14:paraId="4F8A0DE8" w14:textId="710C25A9" w:rsidR="006B6F10" w:rsidRPr="00566E59" w:rsidRDefault="006B6F10" w:rsidP="006B6F10">
      <w:pPr>
        <w:ind w:firstLine="1418"/>
        <w:jc w:val="both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Justifica</w:t>
      </w:r>
      <w:r w:rsidR="00566E59">
        <w:rPr>
          <w:rFonts w:ascii="Arial" w:hAnsi="Arial" w:cs="Arial"/>
          <w:sz w:val="28"/>
          <w:szCs w:val="28"/>
        </w:rPr>
        <w:t>-se</w:t>
      </w:r>
      <w:r w:rsidR="00504E02">
        <w:rPr>
          <w:rFonts w:ascii="Arial" w:hAnsi="Arial" w:cs="Arial"/>
          <w:sz w:val="28"/>
          <w:szCs w:val="28"/>
        </w:rPr>
        <w:t xml:space="preserve"> tal pedido</w:t>
      </w:r>
      <w:r w:rsidR="00A92E40">
        <w:rPr>
          <w:rFonts w:ascii="Arial" w:hAnsi="Arial" w:cs="Arial"/>
          <w:sz w:val="28"/>
          <w:szCs w:val="28"/>
        </w:rPr>
        <w:t>,</w:t>
      </w:r>
      <w:r w:rsidR="00504E02">
        <w:rPr>
          <w:rFonts w:ascii="Arial" w:hAnsi="Arial" w:cs="Arial"/>
          <w:sz w:val="28"/>
          <w:szCs w:val="28"/>
        </w:rPr>
        <w:t xml:space="preserve"> </w:t>
      </w:r>
      <w:r w:rsidR="006E0735">
        <w:rPr>
          <w:rFonts w:ascii="Arial" w:hAnsi="Arial" w:cs="Arial"/>
          <w:sz w:val="28"/>
          <w:szCs w:val="28"/>
        </w:rPr>
        <w:t xml:space="preserve">pois vários produtores tem dificuldade de pesar seus animais na hora da vender, tendo que levar para pesar em outros lugares, dificultando a logística. </w:t>
      </w:r>
      <w:r w:rsidR="00CE67FD">
        <w:rPr>
          <w:rFonts w:ascii="Arial" w:hAnsi="Arial" w:cs="Arial"/>
          <w:sz w:val="28"/>
          <w:szCs w:val="28"/>
        </w:rPr>
        <w:t xml:space="preserve"> </w:t>
      </w:r>
    </w:p>
    <w:p w14:paraId="37E90595" w14:textId="77777777" w:rsidR="00102A1B" w:rsidRDefault="00102A1B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0187E6C5" w14:textId="77777777" w:rsidR="00102A1B" w:rsidRDefault="00102A1B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3A25D06A" w14:textId="744BC313" w:rsidR="00243334" w:rsidRDefault="00F80C99" w:rsidP="00393597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Maxuel de Oliveira</w:t>
      </w:r>
    </w:p>
    <w:tbl>
      <w:tblPr>
        <w:tblpPr w:leftFromText="141" w:rightFromText="141" w:vertAnchor="text" w:horzAnchor="margin" w:tblpXSpec="center" w:tblpY="2338"/>
        <w:tblW w:w="101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02"/>
      </w:tblGrid>
      <w:tr w:rsidR="00A92E40" w:rsidRPr="001751BD" w14:paraId="3445E0C1" w14:textId="77777777" w:rsidTr="00A92E40">
        <w:trPr>
          <w:trHeight w:val="1448"/>
        </w:trPr>
        <w:tc>
          <w:tcPr>
            <w:tcW w:w="10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43DB6E" w14:textId="77777777" w:rsidR="00A92E40" w:rsidRPr="00825D54" w:rsidRDefault="00A92E40" w:rsidP="00A92E40">
            <w:pPr>
              <w:spacing w:after="0" w:line="240" w:lineRule="auto"/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  <w:t>Rua José Antônio de Almeida, 169 - Centro - CEP 36132-000 - Santa Bárbara do Monte Verde| MGCNPJ: 01.633.260/0001-67 – Tel. (32)3283-8113 – e-mail: camara.sbmv@yahoo.com.br</w:t>
            </w:r>
          </w:p>
        </w:tc>
      </w:tr>
    </w:tbl>
    <w:p w14:paraId="3FB9E30B" w14:textId="7CF8AF91" w:rsidR="00E470F6" w:rsidRDefault="00E470F6" w:rsidP="00393597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p w14:paraId="52EB57BC" w14:textId="1115F3AB" w:rsidR="0087268B" w:rsidRDefault="0087268B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123199B3" w14:textId="13E232CF" w:rsidR="00CB4057" w:rsidRDefault="00CB4057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67C3ED50" w14:textId="77777777" w:rsidR="00CB4057" w:rsidRPr="00734FAF" w:rsidRDefault="00CB4057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sectPr w:rsidR="00CB4057" w:rsidRPr="00734FAF" w:rsidSect="00F96F2D">
      <w:pgSz w:w="11906" w:h="16838"/>
      <w:pgMar w:top="568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unstler Script">
    <w:altName w:val="Calibri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8CC"/>
    <w:rsid w:val="0000575A"/>
    <w:rsid w:val="00007D75"/>
    <w:rsid w:val="000208D5"/>
    <w:rsid w:val="0002121E"/>
    <w:rsid w:val="000238CA"/>
    <w:rsid w:val="000430B1"/>
    <w:rsid w:val="000448B3"/>
    <w:rsid w:val="00062414"/>
    <w:rsid w:val="00066EAC"/>
    <w:rsid w:val="000724E4"/>
    <w:rsid w:val="000C1FB4"/>
    <w:rsid w:val="000C6BDA"/>
    <w:rsid w:val="000D14F6"/>
    <w:rsid w:val="00102A1B"/>
    <w:rsid w:val="0010307A"/>
    <w:rsid w:val="0010583C"/>
    <w:rsid w:val="001458E0"/>
    <w:rsid w:val="00183840"/>
    <w:rsid w:val="001965B1"/>
    <w:rsid w:val="00197AB1"/>
    <w:rsid w:val="001A109D"/>
    <w:rsid w:val="001A4CC3"/>
    <w:rsid w:val="001C16E7"/>
    <w:rsid w:val="001C60CB"/>
    <w:rsid w:val="001E4728"/>
    <w:rsid w:val="001F1B38"/>
    <w:rsid w:val="00202839"/>
    <w:rsid w:val="00216145"/>
    <w:rsid w:val="002216F2"/>
    <w:rsid w:val="00226AD6"/>
    <w:rsid w:val="00243334"/>
    <w:rsid w:val="00244CD7"/>
    <w:rsid w:val="00266DB9"/>
    <w:rsid w:val="002809E4"/>
    <w:rsid w:val="00282906"/>
    <w:rsid w:val="00282C47"/>
    <w:rsid w:val="00286DAA"/>
    <w:rsid w:val="002922A4"/>
    <w:rsid w:val="002A1DCD"/>
    <w:rsid w:val="002B3624"/>
    <w:rsid w:val="002E6ACF"/>
    <w:rsid w:val="002F7B1C"/>
    <w:rsid w:val="00304389"/>
    <w:rsid w:val="0030493D"/>
    <w:rsid w:val="00316CAA"/>
    <w:rsid w:val="00331D5C"/>
    <w:rsid w:val="00333C10"/>
    <w:rsid w:val="0036280F"/>
    <w:rsid w:val="00393597"/>
    <w:rsid w:val="003951EB"/>
    <w:rsid w:val="003A74DF"/>
    <w:rsid w:val="003F6424"/>
    <w:rsid w:val="004035F5"/>
    <w:rsid w:val="0043242D"/>
    <w:rsid w:val="0043727C"/>
    <w:rsid w:val="00442020"/>
    <w:rsid w:val="00447613"/>
    <w:rsid w:val="00461B13"/>
    <w:rsid w:val="00472AB5"/>
    <w:rsid w:val="00486B77"/>
    <w:rsid w:val="00495755"/>
    <w:rsid w:val="004A390A"/>
    <w:rsid w:val="004A3AEE"/>
    <w:rsid w:val="004A5E7C"/>
    <w:rsid w:val="004C61D9"/>
    <w:rsid w:val="004F1CF6"/>
    <w:rsid w:val="00504E02"/>
    <w:rsid w:val="00512BFE"/>
    <w:rsid w:val="00525261"/>
    <w:rsid w:val="005261D4"/>
    <w:rsid w:val="0055671A"/>
    <w:rsid w:val="00566E59"/>
    <w:rsid w:val="00572783"/>
    <w:rsid w:val="005B711D"/>
    <w:rsid w:val="005C0BC7"/>
    <w:rsid w:val="005C3044"/>
    <w:rsid w:val="00604828"/>
    <w:rsid w:val="006324C7"/>
    <w:rsid w:val="0065158E"/>
    <w:rsid w:val="00655CAC"/>
    <w:rsid w:val="006671F7"/>
    <w:rsid w:val="00671E29"/>
    <w:rsid w:val="006B6F10"/>
    <w:rsid w:val="006D1C58"/>
    <w:rsid w:val="006E0735"/>
    <w:rsid w:val="006F10E2"/>
    <w:rsid w:val="00703A84"/>
    <w:rsid w:val="00707523"/>
    <w:rsid w:val="00712D7F"/>
    <w:rsid w:val="00714634"/>
    <w:rsid w:val="00734FAF"/>
    <w:rsid w:val="0075743B"/>
    <w:rsid w:val="0076165F"/>
    <w:rsid w:val="00775CDC"/>
    <w:rsid w:val="007A15F5"/>
    <w:rsid w:val="007E15B3"/>
    <w:rsid w:val="007E6ED2"/>
    <w:rsid w:val="008047F7"/>
    <w:rsid w:val="008122F4"/>
    <w:rsid w:val="00821C67"/>
    <w:rsid w:val="00825D54"/>
    <w:rsid w:val="00834879"/>
    <w:rsid w:val="00837CC4"/>
    <w:rsid w:val="00841D2E"/>
    <w:rsid w:val="00843386"/>
    <w:rsid w:val="0087268B"/>
    <w:rsid w:val="00882B3A"/>
    <w:rsid w:val="008913E1"/>
    <w:rsid w:val="008D14F4"/>
    <w:rsid w:val="008E4B4C"/>
    <w:rsid w:val="00922A3B"/>
    <w:rsid w:val="00934567"/>
    <w:rsid w:val="0096297E"/>
    <w:rsid w:val="00964653"/>
    <w:rsid w:val="009735FD"/>
    <w:rsid w:val="00986C46"/>
    <w:rsid w:val="009918F8"/>
    <w:rsid w:val="00996243"/>
    <w:rsid w:val="009B7B21"/>
    <w:rsid w:val="009C0275"/>
    <w:rsid w:val="009C6C62"/>
    <w:rsid w:val="009E1D31"/>
    <w:rsid w:val="009F0958"/>
    <w:rsid w:val="00A029A8"/>
    <w:rsid w:val="00A3124C"/>
    <w:rsid w:val="00A554D7"/>
    <w:rsid w:val="00A5552C"/>
    <w:rsid w:val="00A9232E"/>
    <w:rsid w:val="00A92E40"/>
    <w:rsid w:val="00AA3029"/>
    <w:rsid w:val="00AC3534"/>
    <w:rsid w:val="00AC4ECB"/>
    <w:rsid w:val="00AC7366"/>
    <w:rsid w:val="00B220D4"/>
    <w:rsid w:val="00B57388"/>
    <w:rsid w:val="00B71901"/>
    <w:rsid w:val="00BC2988"/>
    <w:rsid w:val="00BC427D"/>
    <w:rsid w:val="00BF5C42"/>
    <w:rsid w:val="00C04D3A"/>
    <w:rsid w:val="00C07259"/>
    <w:rsid w:val="00C20E8E"/>
    <w:rsid w:val="00C23533"/>
    <w:rsid w:val="00C425E9"/>
    <w:rsid w:val="00C61220"/>
    <w:rsid w:val="00C9562C"/>
    <w:rsid w:val="00CA3041"/>
    <w:rsid w:val="00CB4057"/>
    <w:rsid w:val="00CE67FD"/>
    <w:rsid w:val="00CF7766"/>
    <w:rsid w:val="00D02F22"/>
    <w:rsid w:val="00D346C9"/>
    <w:rsid w:val="00D3745C"/>
    <w:rsid w:val="00D569D6"/>
    <w:rsid w:val="00D712B5"/>
    <w:rsid w:val="00D7339C"/>
    <w:rsid w:val="00D814C9"/>
    <w:rsid w:val="00D84692"/>
    <w:rsid w:val="00D937D6"/>
    <w:rsid w:val="00D96F37"/>
    <w:rsid w:val="00DD2D3D"/>
    <w:rsid w:val="00DD68A4"/>
    <w:rsid w:val="00E04C5E"/>
    <w:rsid w:val="00E14808"/>
    <w:rsid w:val="00E470F6"/>
    <w:rsid w:val="00E525DD"/>
    <w:rsid w:val="00E54400"/>
    <w:rsid w:val="00E843F2"/>
    <w:rsid w:val="00E953E5"/>
    <w:rsid w:val="00EB2659"/>
    <w:rsid w:val="00EC45F9"/>
    <w:rsid w:val="00EE2868"/>
    <w:rsid w:val="00F23C37"/>
    <w:rsid w:val="00F269B3"/>
    <w:rsid w:val="00F26C0A"/>
    <w:rsid w:val="00F46559"/>
    <w:rsid w:val="00F63B8B"/>
    <w:rsid w:val="00F80C99"/>
    <w:rsid w:val="00F92CDC"/>
    <w:rsid w:val="00F96F2D"/>
    <w:rsid w:val="00FB78E6"/>
    <w:rsid w:val="00FC4E6D"/>
    <w:rsid w:val="00FE28C4"/>
    <w:rsid w:val="00FE38CC"/>
    <w:rsid w:val="00FE6B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58E5B"/>
  <w15:docId w15:val="{00F9B90B-9F47-4A2B-B2C2-37701E8FD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8CC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31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7AEE6-9D8D-4FF3-AA30-95A28A4D6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Arla10 arla</cp:lastModifiedBy>
  <cp:revision>4</cp:revision>
  <cp:lastPrinted>2025-02-11T22:10:00Z</cp:lastPrinted>
  <dcterms:created xsi:type="dcterms:W3CDTF">2025-02-11T21:51:00Z</dcterms:created>
  <dcterms:modified xsi:type="dcterms:W3CDTF">2025-02-11T23:47:00Z</dcterms:modified>
</cp:coreProperties>
</file>