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C2195" w14:textId="77777777" w:rsidR="009A6804" w:rsidRPr="009A6804" w:rsidRDefault="009A6804" w:rsidP="009A6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804">
        <w:rPr>
          <w:rFonts w:ascii="Times New Roman" w:hAnsi="Times New Roman" w:cs="Times New Roman"/>
          <w:b/>
          <w:sz w:val="24"/>
          <w:szCs w:val="24"/>
        </w:rPr>
        <w:t>MODELO DE PROPOSTA</w:t>
      </w:r>
    </w:p>
    <w:p w14:paraId="57B13E00" w14:textId="77777777" w:rsidR="009A6804" w:rsidRPr="009A6804" w:rsidRDefault="009A6804" w:rsidP="009A6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45CEB" w14:textId="77777777" w:rsidR="009A6804" w:rsidRPr="009A6804" w:rsidRDefault="009A6804" w:rsidP="009A6804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14:paraId="4D8D71D2" w14:textId="77777777" w:rsidR="009A6804" w:rsidRPr="009A6804" w:rsidRDefault="009A6804" w:rsidP="009A6804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9A6804">
        <w:rPr>
          <w:rFonts w:ascii="Times New Roman" w:hAnsi="Times New Roman" w:cs="Times New Roman"/>
          <w:b/>
          <w:sz w:val="28"/>
          <w:szCs w:val="24"/>
        </w:rPr>
        <w:t>DISPENSA DE LICITAÇÃO Nº 001/2025</w:t>
      </w:r>
    </w:p>
    <w:p w14:paraId="465465F2" w14:textId="77777777" w:rsidR="009A6804" w:rsidRPr="009A6804" w:rsidRDefault="009A6804" w:rsidP="009A6804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9A6804">
        <w:rPr>
          <w:rFonts w:ascii="Times New Roman" w:hAnsi="Times New Roman" w:cs="Times New Roman"/>
          <w:b/>
          <w:sz w:val="28"/>
          <w:szCs w:val="24"/>
        </w:rPr>
        <w:t>PROCESSO Nº 001/2025</w:t>
      </w:r>
    </w:p>
    <w:p w14:paraId="29F53ED6" w14:textId="77777777" w:rsidR="009A6804" w:rsidRPr="009A6804" w:rsidRDefault="009A6804" w:rsidP="009A68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7861B2" w14:textId="77777777" w:rsidR="009A6804" w:rsidRPr="009A6804" w:rsidRDefault="009A6804" w:rsidP="009A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04">
        <w:rPr>
          <w:rFonts w:ascii="Times New Roman" w:hAnsi="Times New Roman" w:cs="Times New Roman"/>
          <w:sz w:val="24"/>
          <w:szCs w:val="24"/>
        </w:rPr>
        <w:t>Razão Social do Proponente:</w:t>
      </w:r>
    </w:p>
    <w:p w14:paraId="6548CE37" w14:textId="77777777" w:rsidR="009A6804" w:rsidRPr="009A6804" w:rsidRDefault="009A6804" w:rsidP="009A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04">
        <w:rPr>
          <w:rFonts w:ascii="Times New Roman" w:hAnsi="Times New Roman" w:cs="Times New Roman"/>
          <w:sz w:val="24"/>
          <w:szCs w:val="24"/>
        </w:rPr>
        <w:t>CNPJ:</w:t>
      </w:r>
    </w:p>
    <w:p w14:paraId="351C0B0B" w14:textId="77777777" w:rsidR="009A6804" w:rsidRPr="009A6804" w:rsidRDefault="009A6804" w:rsidP="009A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04">
        <w:rPr>
          <w:rFonts w:ascii="Times New Roman" w:hAnsi="Times New Roman" w:cs="Times New Roman"/>
          <w:sz w:val="24"/>
          <w:szCs w:val="24"/>
        </w:rPr>
        <w:t>Inscrição Estadual:</w:t>
      </w:r>
    </w:p>
    <w:p w14:paraId="0FE07087" w14:textId="77777777" w:rsidR="009A6804" w:rsidRPr="009A6804" w:rsidRDefault="009A6804" w:rsidP="009A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04">
        <w:rPr>
          <w:rFonts w:ascii="Times New Roman" w:hAnsi="Times New Roman" w:cs="Times New Roman"/>
          <w:sz w:val="24"/>
          <w:szCs w:val="24"/>
        </w:rPr>
        <w:t>Endereço:</w:t>
      </w:r>
    </w:p>
    <w:p w14:paraId="3049A21E" w14:textId="77777777" w:rsidR="009A6804" w:rsidRPr="009A6804" w:rsidRDefault="009A6804" w:rsidP="009A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04">
        <w:rPr>
          <w:rFonts w:ascii="Times New Roman" w:hAnsi="Times New Roman" w:cs="Times New Roman"/>
          <w:sz w:val="24"/>
          <w:szCs w:val="24"/>
        </w:rPr>
        <w:t>Cidade:</w:t>
      </w:r>
    </w:p>
    <w:p w14:paraId="13DD1FC9" w14:textId="77777777" w:rsidR="009A6804" w:rsidRPr="009A6804" w:rsidRDefault="009A6804" w:rsidP="009A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04">
        <w:rPr>
          <w:rFonts w:ascii="Times New Roman" w:hAnsi="Times New Roman" w:cs="Times New Roman"/>
          <w:sz w:val="24"/>
          <w:szCs w:val="24"/>
        </w:rPr>
        <w:t>Estado:</w:t>
      </w:r>
    </w:p>
    <w:p w14:paraId="25190F0E" w14:textId="77777777" w:rsidR="009A6804" w:rsidRPr="009A6804" w:rsidRDefault="009A6804" w:rsidP="009A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04">
        <w:rPr>
          <w:rFonts w:ascii="Times New Roman" w:hAnsi="Times New Roman" w:cs="Times New Roman"/>
          <w:sz w:val="24"/>
          <w:szCs w:val="24"/>
        </w:rPr>
        <w:t>CEP:</w:t>
      </w:r>
    </w:p>
    <w:p w14:paraId="4D6345EE" w14:textId="77777777" w:rsidR="009A6804" w:rsidRPr="009A6804" w:rsidRDefault="009A6804" w:rsidP="009A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04">
        <w:rPr>
          <w:rFonts w:ascii="Times New Roman" w:hAnsi="Times New Roman" w:cs="Times New Roman"/>
          <w:sz w:val="24"/>
          <w:szCs w:val="24"/>
        </w:rPr>
        <w:t>Fone/Fax:</w:t>
      </w:r>
    </w:p>
    <w:p w14:paraId="747E9DFD" w14:textId="77777777" w:rsidR="009A6804" w:rsidRPr="009A6804" w:rsidRDefault="009A6804" w:rsidP="009A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04">
        <w:rPr>
          <w:rFonts w:ascii="Times New Roman" w:hAnsi="Times New Roman" w:cs="Times New Roman"/>
          <w:sz w:val="24"/>
          <w:szCs w:val="24"/>
        </w:rPr>
        <w:t>Contato:</w:t>
      </w:r>
    </w:p>
    <w:p w14:paraId="387FEDA5" w14:textId="77777777" w:rsidR="009A6804" w:rsidRPr="009A6804" w:rsidRDefault="009A6804" w:rsidP="009A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804">
        <w:rPr>
          <w:rFonts w:ascii="Times New Roman" w:hAnsi="Times New Roman" w:cs="Times New Roman"/>
          <w:sz w:val="24"/>
          <w:szCs w:val="24"/>
        </w:rPr>
        <w:t>E-mail:</w:t>
      </w:r>
    </w:p>
    <w:p w14:paraId="1ECC9ACD" w14:textId="77777777" w:rsidR="009A6804" w:rsidRPr="009A6804" w:rsidRDefault="009A6804" w:rsidP="009A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C9826" w14:textId="77777777" w:rsidR="009A6804" w:rsidRPr="009A6804" w:rsidRDefault="009A6804" w:rsidP="009A68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804">
        <w:rPr>
          <w:rFonts w:ascii="Times New Roman" w:hAnsi="Times New Roman" w:cs="Times New Roman"/>
          <w:b/>
          <w:sz w:val="24"/>
          <w:szCs w:val="24"/>
        </w:rPr>
        <w:t>1 – OBJETO</w:t>
      </w:r>
    </w:p>
    <w:p w14:paraId="0875AAD9" w14:textId="77777777" w:rsidR="009A6804" w:rsidRPr="009A6804" w:rsidRDefault="009A6804" w:rsidP="009A68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C109E" w14:textId="77777777" w:rsidR="009A6804" w:rsidRPr="009A6804" w:rsidRDefault="009A6804" w:rsidP="009A6804">
      <w:pPr>
        <w:jc w:val="both"/>
        <w:rPr>
          <w:rFonts w:ascii="Times New Roman" w:hAnsi="Times New Roman" w:cs="Times New Roman"/>
          <w:sz w:val="24"/>
          <w:szCs w:val="24"/>
        </w:rPr>
      </w:pPr>
      <w:r w:rsidRPr="009A6804">
        <w:rPr>
          <w:rFonts w:ascii="Times New Roman" w:hAnsi="Times New Roman" w:cs="Times New Roman"/>
          <w:sz w:val="24"/>
          <w:szCs w:val="24"/>
        </w:rPr>
        <w:t xml:space="preserve">1.1 – </w:t>
      </w:r>
      <w:r w:rsidRPr="009A6804">
        <w:rPr>
          <w:rFonts w:ascii="Times New Roman" w:hAnsi="Times New Roman" w:cs="Times New Roman"/>
          <w:sz w:val="24"/>
          <w:szCs w:val="24"/>
          <w:lang w:val="pt-PT"/>
        </w:rPr>
        <w:t xml:space="preserve">Contratação de sociedade empresária para prestação de servicos técnicos contábeis </w:t>
      </w:r>
      <w:r w:rsidRPr="009A6804">
        <w:rPr>
          <w:rFonts w:ascii="Times New Roman" w:hAnsi="Times New Roman" w:cs="Times New Roman"/>
          <w:sz w:val="24"/>
          <w:szCs w:val="24"/>
        </w:rPr>
        <w:t>para a Câmara Municipal de Santa Barbara do Monte Verde/MG.</w:t>
      </w:r>
    </w:p>
    <w:p w14:paraId="1759F445" w14:textId="77777777" w:rsidR="009A6804" w:rsidRPr="009A6804" w:rsidRDefault="009A6804" w:rsidP="009A68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CBEB9" w14:textId="77777777" w:rsidR="009A6804" w:rsidRPr="009A6804" w:rsidRDefault="009A6804" w:rsidP="009A68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804">
        <w:rPr>
          <w:rFonts w:ascii="Times New Roman" w:hAnsi="Times New Roman" w:cs="Times New Roman"/>
          <w:b/>
          <w:sz w:val="24"/>
          <w:szCs w:val="24"/>
        </w:rPr>
        <w:t xml:space="preserve">2 – ESPECIFICAÇÕES DETALHADAS DO ITEM </w:t>
      </w:r>
    </w:p>
    <w:p w14:paraId="15348F8C" w14:textId="77777777" w:rsidR="009A6804" w:rsidRPr="009A6804" w:rsidRDefault="009A6804" w:rsidP="009A680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30"/>
        <w:gridCol w:w="1083"/>
        <w:gridCol w:w="3474"/>
        <w:gridCol w:w="1549"/>
        <w:gridCol w:w="1678"/>
      </w:tblGrid>
      <w:tr w:rsidR="009A6804" w:rsidRPr="009A6804" w14:paraId="5189B7C5" w14:textId="77777777" w:rsidTr="009A6804">
        <w:tc>
          <w:tcPr>
            <w:tcW w:w="710" w:type="dxa"/>
            <w:shd w:val="clear" w:color="auto" w:fill="auto"/>
            <w:vAlign w:val="center"/>
          </w:tcPr>
          <w:p w14:paraId="1C73A7DB" w14:textId="77777777" w:rsidR="009A6804" w:rsidRPr="009A6804" w:rsidRDefault="009A6804" w:rsidP="006E7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BFB46AA" w14:textId="77777777" w:rsidR="009A6804" w:rsidRPr="009A6804" w:rsidRDefault="009A6804" w:rsidP="006E7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1D2B3E3" w14:textId="77777777" w:rsidR="009A6804" w:rsidRPr="009A6804" w:rsidRDefault="009A6804" w:rsidP="006E7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4BD3EB" w14:textId="77777777" w:rsidR="009A6804" w:rsidRPr="009A6804" w:rsidRDefault="009A6804" w:rsidP="006E7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0DD104" w14:textId="55BC8A33" w:rsidR="009A6804" w:rsidRPr="009A6804" w:rsidRDefault="009A6804" w:rsidP="006E7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U.</w:t>
            </w:r>
          </w:p>
          <w:p w14:paraId="3818367C" w14:textId="77777777" w:rsidR="009A6804" w:rsidRPr="009A6804" w:rsidRDefault="009A6804" w:rsidP="006E7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b/>
                <w:sz w:val="24"/>
                <w:szCs w:val="24"/>
              </w:rPr>
              <w:t>Estimativo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EEF716" w14:textId="77777777" w:rsidR="009A6804" w:rsidRPr="009A6804" w:rsidRDefault="009A6804" w:rsidP="006E7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9A6804" w:rsidRPr="009A6804" w14:paraId="755394F3" w14:textId="77777777" w:rsidTr="009A6804">
        <w:tc>
          <w:tcPr>
            <w:tcW w:w="710" w:type="dxa"/>
            <w:shd w:val="clear" w:color="auto" w:fill="auto"/>
            <w:vAlign w:val="center"/>
          </w:tcPr>
          <w:p w14:paraId="2B5BE3EC" w14:textId="77777777" w:rsidR="009A6804" w:rsidRPr="009A6804" w:rsidRDefault="009A6804" w:rsidP="006E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F43A906" w14:textId="77777777" w:rsidR="009A6804" w:rsidRPr="009A6804" w:rsidRDefault="009A6804" w:rsidP="006E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1B858A4" w14:textId="77777777" w:rsidR="009A6804" w:rsidRPr="009A6804" w:rsidRDefault="009A6804" w:rsidP="006E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sz w:val="24"/>
                <w:szCs w:val="24"/>
              </w:rPr>
              <w:t>Mês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2D8961" w14:textId="77777777" w:rsidR="009A6804" w:rsidRPr="009A6804" w:rsidRDefault="009A6804" w:rsidP="006E71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b/>
                <w:sz w:val="24"/>
                <w:szCs w:val="24"/>
              </w:rPr>
              <w:t>SERVIÇOS:</w:t>
            </w:r>
            <w:r w:rsidRPr="009A6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FC4D78" w14:textId="77777777" w:rsidR="009A6804" w:rsidRPr="009A6804" w:rsidRDefault="009A6804" w:rsidP="006E71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sz w:val="24"/>
                <w:szCs w:val="24"/>
              </w:rPr>
              <w:t xml:space="preserve">- Prestação de serviços de consultoria técnica de contabilidade pública, abrangendo as seguintes áreas: contabilidade financeira, </w:t>
            </w:r>
            <w:r w:rsidRPr="009A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contabilidade orçamentária; - Orientação e acompanhamento sobre envio das prestações de contas ao TCE/MG (SICAP, SICOM, SICONFI, RGF, PCASP, MCASP E LRF); </w:t>
            </w:r>
          </w:p>
          <w:p w14:paraId="3B34B88E" w14:textId="77777777" w:rsidR="009A6804" w:rsidRPr="009A6804" w:rsidRDefault="009A6804" w:rsidP="006E71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sz w:val="24"/>
                <w:szCs w:val="24"/>
              </w:rPr>
              <w:t xml:space="preserve">- Orientação, acompanhamento, elaboração dos balancetes e balanço geral da Câmara Municipal; </w:t>
            </w:r>
          </w:p>
          <w:p w14:paraId="7098EFC2" w14:textId="77777777" w:rsidR="009A6804" w:rsidRPr="009A6804" w:rsidRDefault="009A6804" w:rsidP="006E71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sz w:val="24"/>
                <w:szCs w:val="24"/>
              </w:rPr>
              <w:t xml:space="preserve">- Acesso e acompanhamento do Portal da Transparência do TCE/MG; - Prestação de serviços técnicos de contabilidade pública abrangendo área administrativa patrimonial e de planejamento, com controle da execução orçamentária; </w:t>
            </w:r>
          </w:p>
          <w:p w14:paraId="3632CCF4" w14:textId="77777777" w:rsidR="009A6804" w:rsidRPr="009A6804" w:rsidRDefault="009A6804" w:rsidP="006E71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sz w:val="24"/>
                <w:szCs w:val="24"/>
              </w:rPr>
              <w:t xml:space="preserve">- O profissional contratado deverá realizar atendimento presencial com carga horaria mínima de 20h semanais e on-line (e-mail, </w:t>
            </w:r>
            <w:proofErr w:type="spellStart"/>
            <w:r w:rsidRPr="009A6804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A6804">
              <w:rPr>
                <w:rFonts w:ascii="Times New Roman" w:hAnsi="Times New Roman" w:cs="Times New Roman"/>
                <w:sz w:val="24"/>
                <w:szCs w:val="24"/>
              </w:rPr>
              <w:t xml:space="preserve">, telefone </w:t>
            </w:r>
            <w:proofErr w:type="gramStart"/>
            <w:r w:rsidRPr="009A6804">
              <w:rPr>
                <w:rFonts w:ascii="Times New Roman" w:hAnsi="Times New Roman" w:cs="Times New Roman"/>
                <w:sz w:val="24"/>
                <w:szCs w:val="24"/>
              </w:rPr>
              <w:t>... )</w:t>
            </w:r>
            <w:proofErr w:type="gramEnd"/>
            <w:r w:rsidRPr="009A680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5ED80A2" w14:textId="77777777" w:rsidR="009A6804" w:rsidRPr="009A6804" w:rsidRDefault="009A6804" w:rsidP="006E71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sz w:val="24"/>
                <w:szCs w:val="24"/>
              </w:rPr>
              <w:t xml:space="preserve">- A contratada ainda deverá se responsabilizar por realizar os seguintes procedimentos: </w:t>
            </w:r>
          </w:p>
          <w:p w14:paraId="136CB872" w14:textId="77777777" w:rsidR="009A6804" w:rsidRPr="009A6804" w:rsidRDefault="009A6804" w:rsidP="006E71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sz w:val="24"/>
                <w:szCs w:val="24"/>
              </w:rPr>
              <w:t xml:space="preserve">a) Análise da legislação municipal pertinente à área contábil, abrangendo os setores tributários, pessoal, patrimonial, avaliando os aspectos de legalidade, controle e transparência; b) Análise da aplicação das normas editadas pelo Tribunal de Contas de Minas Gerais (TC/MG), como súmulas, instruções normativas, consultas e demais deliberações com vista a </w:t>
            </w:r>
            <w:r w:rsidRPr="009A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garantir o seu cumprimento; </w:t>
            </w:r>
          </w:p>
          <w:p w14:paraId="4CECAEFA" w14:textId="77777777" w:rsidR="009A6804" w:rsidRPr="009A6804" w:rsidRDefault="009A6804" w:rsidP="006E71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sz w:val="24"/>
                <w:szCs w:val="24"/>
              </w:rPr>
              <w:t>- A empresa deverá nomear um responsável técnico para ser credenciado aos órgãos fiscalizadores e assinatura de peças contábeis;</w:t>
            </w:r>
          </w:p>
          <w:p w14:paraId="2F018430" w14:textId="77777777" w:rsidR="009A6804" w:rsidRPr="009A6804" w:rsidRDefault="009A6804" w:rsidP="006E713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b/>
                <w:sz w:val="24"/>
                <w:szCs w:val="24"/>
              </w:rPr>
              <w:t>PARECER</w:t>
            </w:r>
          </w:p>
          <w:p w14:paraId="6838F755" w14:textId="77777777" w:rsidR="009A6804" w:rsidRPr="009A6804" w:rsidRDefault="009A6804" w:rsidP="006E71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sz w:val="24"/>
                <w:szCs w:val="24"/>
              </w:rPr>
              <w:t xml:space="preserve">- Assessoria na análise e revisão dos instrumentos de planejamento quais sejam: Plano Plurianual - PPA, Lei de Diretrizes Orçamentárias - LDO e Lei Orçamentária Anual - LOA encaminhados pelo Poder Executivo; </w:t>
            </w:r>
          </w:p>
          <w:p w14:paraId="6C75662C" w14:textId="77777777" w:rsidR="009A6804" w:rsidRPr="009A6804" w:rsidRDefault="009A6804" w:rsidP="006E71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sz w:val="24"/>
                <w:szCs w:val="24"/>
              </w:rPr>
              <w:t xml:space="preserve">- Orientação e acompanhamento dos procedimentos e prazos para encaminhamento de atos de pessoal e contratos administrativos celebrados pela Câmara Municipal junto ao Tribunal de Contas de Minas Gerais (TC/MG) e demais órgãos fiscalizadores; </w:t>
            </w:r>
          </w:p>
          <w:p w14:paraId="6EDD8E35" w14:textId="77777777" w:rsidR="009A6804" w:rsidRPr="009A6804" w:rsidRDefault="009A6804" w:rsidP="006E71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sz w:val="24"/>
                <w:szCs w:val="24"/>
              </w:rPr>
              <w:t xml:space="preserve">- Assessorar e acompanhar cumprimento dos índices oficiais obrigatórios determinados pela Lei Complementar n° 101/2000 e Constituição Federal; </w:t>
            </w:r>
          </w:p>
          <w:p w14:paraId="44A57A92" w14:textId="77777777" w:rsidR="009A6804" w:rsidRPr="009A6804" w:rsidRDefault="009A6804" w:rsidP="006E71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sz w:val="24"/>
                <w:szCs w:val="24"/>
              </w:rPr>
              <w:t xml:space="preserve">- Consultoria e Assessoria nos processos de movimentação de pessoal, nomeação, posses, transferências, readaptação e exoneração, de acordo com o Estatuto dos Servidores e com normas legais em 12 Mês cumprimento as exigências do </w:t>
            </w:r>
            <w:r w:rsidRPr="009A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TCE/MG; </w:t>
            </w:r>
          </w:p>
          <w:p w14:paraId="1B5BFB7F" w14:textId="77777777" w:rsidR="009A6804" w:rsidRPr="009A6804" w:rsidRDefault="009A6804" w:rsidP="006E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sz w:val="24"/>
                <w:szCs w:val="24"/>
              </w:rPr>
              <w:t>- Consultoria e assessoria na elaboração dos recursos contábeis de reconsideração, revisão cabíveis, junto aos órgãos fiscalizadores (TCE/MG - TCU/CGU).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CC036A" w14:textId="776FADB2" w:rsidR="009A6804" w:rsidRPr="009A6804" w:rsidRDefault="009A6804" w:rsidP="006E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R$ 4</w:t>
            </w:r>
            <w:r w:rsidRPr="009A6804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BCFE6" w14:textId="77777777" w:rsidR="009A6804" w:rsidRPr="009A6804" w:rsidRDefault="009A6804" w:rsidP="006E7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804">
              <w:rPr>
                <w:rFonts w:ascii="Times New Roman" w:hAnsi="Times New Roman" w:cs="Times New Roman"/>
                <w:sz w:val="24"/>
                <w:szCs w:val="24"/>
              </w:rPr>
              <w:t>R$ 48.000,00</w:t>
            </w:r>
          </w:p>
        </w:tc>
      </w:tr>
    </w:tbl>
    <w:p w14:paraId="22862BC9" w14:textId="77777777" w:rsidR="009A6804" w:rsidRPr="009A6804" w:rsidRDefault="009A6804" w:rsidP="009A68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4A7B17" w14:textId="77777777" w:rsidR="009A6804" w:rsidRPr="009A6804" w:rsidRDefault="009A6804" w:rsidP="009A68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0D642" w14:textId="77777777" w:rsidR="009A6804" w:rsidRPr="009A6804" w:rsidRDefault="009A6804" w:rsidP="009A6804">
      <w:pPr>
        <w:jc w:val="right"/>
        <w:rPr>
          <w:rFonts w:ascii="Times New Roman" w:hAnsi="Times New Roman" w:cs="Times New Roman"/>
          <w:sz w:val="24"/>
          <w:szCs w:val="24"/>
        </w:rPr>
      </w:pPr>
      <w:r w:rsidRPr="009A6804">
        <w:rPr>
          <w:rFonts w:ascii="Times New Roman" w:hAnsi="Times New Roman" w:cs="Times New Roman"/>
          <w:sz w:val="24"/>
          <w:szCs w:val="24"/>
        </w:rPr>
        <w:t xml:space="preserve">Cidade/Estado, _____ de </w:t>
      </w:r>
      <w:proofErr w:type="spellStart"/>
      <w:r w:rsidRPr="009A6804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9A6804">
        <w:rPr>
          <w:rFonts w:ascii="Times New Roman" w:hAnsi="Times New Roman" w:cs="Times New Roman"/>
          <w:sz w:val="24"/>
          <w:szCs w:val="24"/>
        </w:rPr>
        <w:t xml:space="preserve"> de 2025.</w:t>
      </w:r>
    </w:p>
    <w:p w14:paraId="62085E98" w14:textId="77777777" w:rsidR="009A6804" w:rsidRPr="009A6804" w:rsidRDefault="009A6804" w:rsidP="009A68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21C508" w14:textId="77777777" w:rsidR="009A6804" w:rsidRPr="009A6804" w:rsidRDefault="009A6804" w:rsidP="009A68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90BF9E" w14:textId="77777777" w:rsidR="009A6804" w:rsidRPr="009A6804" w:rsidRDefault="009A6804" w:rsidP="009A6804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80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17EFB5A" w14:textId="3413BFAE" w:rsidR="00316B34" w:rsidRPr="009A6804" w:rsidRDefault="009A6804" w:rsidP="009A6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A6804">
        <w:rPr>
          <w:rFonts w:ascii="Times New Roman" w:hAnsi="Times New Roman" w:cs="Times New Roman"/>
          <w:b/>
          <w:sz w:val="24"/>
          <w:szCs w:val="24"/>
        </w:rPr>
        <w:t>Nome completo, CPF e assinatura do representante legal da empresa</w:t>
      </w:r>
      <w:bookmarkEnd w:id="0"/>
    </w:p>
    <w:sectPr w:rsidR="00316B34" w:rsidRPr="009A6804" w:rsidSect="006F7EAC">
      <w:headerReference w:type="default" r:id="rId8"/>
      <w:footerReference w:type="default" r:id="rId9"/>
      <w:pgSz w:w="11906" w:h="16838"/>
      <w:pgMar w:top="426" w:right="1701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42B35" w14:textId="77777777" w:rsidR="000E5D9E" w:rsidRDefault="000E5D9E" w:rsidP="004C0703">
      <w:pPr>
        <w:spacing w:after="0" w:line="240" w:lineRule="auto"/>
      </w:pPr>
      <w:r>
        <w:separator/>
      </w:r>
    </w:p>
  </w:endnote>
  <w:endnote w:type="continuationSeparator" w:id="0">
    <w:p w14:paraId="6E8B1E1B" w14:textId="77777777" w:rsidR="000E5D9E" w:rsidRDefault="000E5D9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62D91" w14:textId="07DD67C1" w:rsidR="00316B34" w:rsidRDefault="00316B34">
    <w:pPr>
      <w:pStyle w:val="Rodap"/>
    </w:pPr>
  </w:p>
  <w:tbl>
    <w:tblPr>
      <w:tblpPr w:leftFromText="141" w:rightFromText="141" w:vertAnchor="text" w:horzAnchor="margin" w:tblpXSpec="center" w:tblpY="12642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316B34" w:rsidRPr="001751BD" w14:paraId="2921DAA3" w14:textId="77777777" w:rsidTr="00CD0D84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3BCEE486" w14:textId="77777777" w:rsidR="00316B34" w:rsidRPr="004C0703" w:rsidRDefault="00316B34" w:rsidP="00316B34">
          <w:pPr>
            <w:spacing w:after="0" w:line="240" w:lineRule="auto"/>
            <w:rPr>
              <w:rFonts w:ascii="Arial" w:eastAsia="Times New Roman" w:hAnsi="Arial" w:cs="Arial"/>
              <w:b/>
              <w:color w:val="767171" w:themeColor="background2" w:themeShade="80"/>
              <w:lang w:eastAsia="pt-BR"/>
            </w:rPr>
          </w:pPr>
          <w:r w:rsidRPr="004C0703">
            <w:rPr>
              <w:rFonts w:ascii="Arial" w:eastAsia="Times New Roman" w:hAnsi="Arial" w:cs="Arial"/>
              <w:b/>
              <w:color w:val="767171" w:themeColor="background2" w:themeShade="80"/>
              <w:lang w:eastAsia="pt-BR"/>
            </w:rPr>
            <w:t>Rua José Antônio de Almeida, 169 - Centro - CEP 36132-000 - Santa Bárbara do Monte Verde| MG</w:t>
          </w:r>
        </w:p>
        <w:p w14:paraId="0B21C226" w14:textId="77777777" w:rsidR="00316B34" w:rsidRPr="001751BD" w:rsidRDefault="00316B34" w:rsidP="00316B34">
          <w:pPr>
            <w:spacing w:after="0" w:line="240" w:lineRule="auto"/>
            <w:jc w:val="center"/>
            <w:rPr>
              <w:rFonts w:ascii="Arial" w:eastAsia="Times New Roman" w:hAnsi="Arial" w:cs="Arial"/>
              <w:color w:val="404040" w:themeColor="text1" w:themeTint="BF"/>
              <w:lang w:eastAsia="pt-BR"/>
            </w:rPr>
          </w:pPr>
          <w:r w:rsidRPr="004C0703">
            <w:rPr>
              <w:rFonts w:ascii="Arial" w:eastAsia="Times New Roman" w:hAnsi="Arial" w:cs="Arial"/>
              <w:b/>
              <w:color w:val="767171" w:themeColor="background2" w:themeShade="80"/>
              <w:lang w:eastAsia="pt-BR"/>
            </w:rPr>
            <w:t>CNPJ: 01.633.260/0001-67 – Tel. (32)3283-8113 – e-mail: camara.sbmv@yahoo.com.br</w:t>
          </w:r>
        </w:p>
      </w:tc>
    </w:tr>
  </w:tbl>
  <w:p w14:paraId="34934FE9" w14:textId="36236B70" w:rsidR="00316B34" w:rsidRDefault="00316B34">
    <w:pPr>
      <w:pStyle w:val="Rodap"/>
    </w:pPr>
  </w:p>
  <w:p w14:paraId="3D93B75B" w14:textId="77777777" w:rsidR="00316B34" w:rsidRDefault="00316B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E859C" w14:textId="77777777" w:rsidR="000E5D9E" w:rsidRDefault="000E5D9E" w:rsidP="004C0703">
      <w:pPr>
        <w:spacing w:after="0" w:line="240" w:lineRule="auto"/>
      </w:pPr>
      <w:r>
        <w:separator/>
      </w:r>
    </w:p>
  </w:footnote>
  <w:footnote w:type="continuationSeparator" w:id="0">
    <w:p w14:paraId="6D40338D" w14:textId="77777777" w:rsidR="000E5D9E" w:rsidRDefault="000E5D9E" w:rsidP="004C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BA358" w14:textId="21F6406B" w:rsidR="00316B34" w:rsidRDefault="00316B34">
    <w:pPr>
      <w:pStyle w:val="Cabealho"/>
    </w:pPr>
  </w:p>
  <w:tbl>
    <w:tblPr>
      <w:tblW w:w="11199" w:type="dxa"/>
      <w:tblInd w:w="-77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123"/>
    </w:tblGrid>
    <w:tr w:rsidR="00316B34" w:rsidRPr="00530235" w14:paraId="6E2A3A7C" w14:textId="77777777" w:rsidTr="006F7EAC">
      <w:trPr>
        <w:trHeight w:val="600"/>
      </w:trPr>
      <w:tc>
        <w:tcPr>
          <w:tcW w:w="1100" w:type="dxa"/>
          <w:shd w:val="clear" w:color="auto" w:fill="auto"/>
          <w:noWrap/>
          <w:vAlign w:val="bottom"/>
          <w:hideMark/>
        </w:tcPr>
        <w:p w14:paraId="6E665722" w14:textId="77777777" w:rsidR="00316B34" w:rsidRPr="00530235" w:rsidRDefault="00316B34" w:rsidP="00316B34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  <w:r w:rsidRPr="00A13E48">
            <w:rPr>
              <w:rFonts w:ascii="Calibri" w:eastAsia="Times New Roman" w:hAnsi="Calibri" w:cs="Calibri"/>
              <w:noProof/>
              <w:color w:val="404040" w:themeColor="text1" w:themeTint="BF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39D976C" wp14:editId="2FC6E3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19200" cy="1219200"/>
                <wp:effectExtent l="0" t="0" r="0" b="0"/>
                <wp:wrapNone/>
                <wp:docPr id="11" name="Imagem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203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"/>
          </w:tblGrid>
          <w:tr w:rsidR="00316B34" w:rsidRPr="00530235" w14:paraId="455E85D2" w14:textId="77777777" w:rsidTr="00CD0D84">
            <w:trPr>
              <w:trHeight w:val="6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729B054" w14:textId="77777777" w:rsidR="00316B34" w:rsidRPr="00530235" w:rsidRDefault="00316B34" w:rsidP="00316B34">
                <w:pPr>
                  <w:spacing w:after="0" w:line="240" w:lineRule="auto"/>
                  <w:rPr>
                    <w:rFonts w:ascii="Calibri" w:eastAsia="Times New Roman" w:hAnsi="Calibri" w:cs="Calibri"/>
                    <w:color w:val="404040" w:themeColor="text1" w:themeTint="BF"/>
                    <w:lang w:eastAsia="pt-BR"/>
                  </w:rPr>
                </w:pPr>
              </w:p>
            </w:tc>
          </w:tr>
        </w:tbl>
        <w:p w14:paraId="56409411" w14:textId="77777777" w:rsidR="00316B34" w:rsidRPr="00530235" w:rsidRDefault="00316B34" w:rsidP="00316B34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shd w:val="clear" w:color="auto" w:fill="auto"/>
          <w:noWrap/>
          <w:vAlign w:val="bottom"/>
          <w:hideMark/>
        </w:tcPr>
        <w:p w14:paraId="067D34A9" w14:textId="77777777" w:rsidR="00316B34" w:rsidRPr="00530235" w:rsidRDefault="00316B34" w:rsidP="00316B34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shd w:val="clear" w:color="auto" w:fill="auto"/>
          <w:vAlign w:val="bottom"/>
          <w:hideMark/>
        </w:tcPr>
        <w:p w14:paraId="0C59DAC4" w14:textId="77777777" w:rsidR="00316B34" w:rsidRPr="004C0703" w:rsidRDefault="00316B34" w:rsidP="00316B34">
          <w:pPr>
            <w:spacing w:after="0" w:line="240" w:lineRule="auto"/>
            <w:jc w:val="center"/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</w:pPr>
          <w:r w:rsidRPr="004C0703"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  <w:t xml:space="preserve">Câmara Municipal </w:t>
          </w:r>
        </w:p>
      </w:tc>
    </w:tr>
    <w:tr w:rsidR="00316B34" w:rsidRPr="00530235" w14:paraId="2652CC5A" w14:textId="77777777" w:rsidTr="006F7EAC">
      <w:trPr>
        <w:trHeight w:val="690"/>
      </w:trPr>
      <w:tc>
        <w:tcPr>
          <w:tcW w:w="1100" w:type="dxa"/>
          <w:shd w:val="clear" w:color="auto" w:fill="auto"/>
          <w:noWrap/>
          <w:vAlign w:val="bottom"/>
          <w:hideMark/>
        </w:tcPr>
        <w:p w14:paraId="6512AA78" w14:textId="77777777" w:rsidR="00316B34" w:rsidRPr="00530235" w:rsidRDefault="00316B34" w:rsidP="00316B34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shd w:val="clear" w:color="auto" w:fill="auto"/>
          <w:noWrap/>
          <w:vAlign w:val="bottom"/>
          <w:hideMark/>
        </w:tcPr>
        <w:p w14:paraId="1822AE83" w14:textId="77777777" w:rsidR="00316B34" w:rsidRPr="00530235" w:rsidRDefault="00316B34" w:rsidP="00316B34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shd w:val="clear" w:color="auto" w:fill="auto"/>
          <w:vAlign w:val="bottom"/>
          <w:hideMark/>
        </w:tcPr>
        <w:p w14:paraId="058DA72B" w14:textId="77777777" w:rsidR="00316B34" w:rsidRPr="004C0703" w:rsidRDefault="00316B34" w:rsidP="00316B34">
          <w:pPr>
            <w:spacing w:after="0" w:line="240" w:lineRule="auto"/>
            <w:jc w:val="center"/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</w:pPr>
          <w:r w:rsidRPr="004C0703"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  <w:t>de Santa Bárbara do Monte Verde</w:t>
          </w:r>
        </w:p>
      </w:tc>
    </w:tr>
    <w:tr w:rsidR="00316B34" w:rsidRPr="00530235" w14:paraId="57E031A8" w14:textId="77777777" w:rsidTr="006F7EAC">
      <w:trPr>
        <w:trHeight w:val="80"/>
      </w:trPr>
      <w:tc>
        <w:tcPr>
          <w:tcW w:w="1100" w:type="dxa"/>
          <w:shd w:val="clear" w:color="auto" w:fill="auto"/>
          <w:noWrap/>
          <w:vAlign w:val="bottom"/>
          <w:hideMark/>
        </w:tcPr>
        <w:p w14:paraId="51766738" w14:textId="77777777" w:rsidR="00316B34" w:rsidRPr="00530235" w:rsidRDefault="00316B34" w:rsidP="00316B34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shd w:val="clear" w:color="auto" w:fill="auto"/>
          <w:noWrap/>
          <w:vAlign w:val="bottom"/>
          <w:hideMark/>
        </w:tcPr>
        <w:p w14:paraId="4662B6F8" w14:textId="77777777" w:rsidR="00316B34" w:rsidRPr="00530235" w:rsidRDefault="00316B34" w:rsidP="00316B34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shd w:val="clear" w:color="auto" w:fill="auto"/>
          <w:noWrap/>
          <w:vAlign w:val="bottom"/>
          <w:hideMark/>
        </w:tcPr>
        <w:p w14:paraId="541229F3" w14:textId="77777777" w:rsidR="00316B34" w:rsidRPr="004C0703" w:rsidRDefault="00316B34" w:rsidP="00316B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767171" w:themeColor="background2" w:themeShade="80"/>
              <w:sz w:val="20"/>
              <w:szCs w:val="20"/>
              <w:lang w:eastAsia="pt-BR"/>
            </w:rPr>
          </w:pPr>
          <w:r w:rsidRPr="004C0703">
            <w:rPr>
              <w:rFonts w:ascii="Arial" w:eastAsia="Times New Roman" w:hAnsi="Arial" w:cs="Arial"/>
              <w:b/>
              <w:bCs/>
              <w:color w:val="767171" w:themeColor="background2" w:themeShade="80"/>
              <w:sz w:val="20"/>
              <w:szCs w:val="20"/>
              <w:lang w:eastAsia="pt-BR"/>
            </w:rPr>
            <w:t>ESTADO DE MINAS GERAIS</w:t>
          </w:r>
        </w:p>
      </w:tc>
    </w:tr>
  </w:tbl>
  <w:p w14:paraId="22F62387" w14:textId="7A657995" w:rsidR="00316B34" w:rsidRDefault="00316B34">
    <w:pPr>
      <w:pStyle w:val="Cabealho"/>
    </w:pPr>
  </w:p>
  <w:p w14:paraId="043345DF" w14:textId="77777777" w:rsidR="00316B34" w:rsidRDefault="00316B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F66"/>
    <w:multiLevelType w:val="multilevel"/>
    <w:tmpl w:val="7CA8D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9261C"/>
    <w:multiLevelType w:val="multilevel"/>
    <w:tmpl w:val="8398E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A0AD4"/>
    <w:multiLevelType w:val="multilevel"/>
    <w:tmpl w:val="313E9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663F7"/>
    <w:multiLevelType w:val="multilevel"/>
    <w:tmpl w:val="820A4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0577A"/>
    <w:multiLevelType w:val="multilevel"/>
    <w:tmpl w:val="7A661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6F34BE"/>
    <w:multiLevelType w:val="multilevel"/>
    <w:tmpl w:val="6462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F87AE2"/>
    <w:multiLevelType w:val="multilevel"/>
    <w:tmpl w:val="E93A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C45304"/>
    <w:multiLevelType w:val="multilevel"/>
    <w:tmpl w:val="1F681E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C4"/>
    <w:rsid w:val="00015F2C"/>
    <w:rsid w:val="00066FD8"/>
    <w:rsid w:val="00092F6D"/>
    <w:rsid w:val="000965EA"/>
    <w:rsid w:val="000A14BD"/>
    <w:rsid w:val="000E5D9E"/>
    <w:rsid w:val="000F72DB"/>
    <w:rsid w:val="00101849"/>
    <w:rsid w:val="00153789"/>
    <w:rsid w:val="001751BD"/>
    <w:rsid w:val="001A3E1E"/>
    <w:rsid w:val="001F0467"/>
    <w:rsid w:val="00202936"/>
    <w:rsid w:val="002236CF"/>
    <w:rsid w:val="00250BE6"/>
    <w:rsid w:val="002530C5"/>
    <w:rsid w:val="0029538E"/>
    <w:rsid w:val="002B0790"/>
    <w:rsid w:val="002D007E"/>
    <w:rsid w:val="003129D3"/>
    <w:rsid w:val="00316B34"/>
    <w:rsid w:val="00357EFE"/>
    <w:rsid w:val="003A51C9"/>
    <w:rsid w:val="003B6E4A"/>
    <w:rsid w:val="003D3376"/>
    <w:rsid w:val="00434056"/>
    <w:rsid w:val="0045120D"/>
    <w:rsid w:val="00462CA3"/>
    <w:rsid w:val="00472E65"/>
    <w:rsid w:val="004812B4"/>
    <w:rsid w:val="004A1B66"/>
    <w:rsid w:val="004C0703"/>
    <w:rsid w:val="004D7D2F"/>
    <w:rsid w:val="004E3481"/>
    <w:rsid w:val="005254D1"/>
    <w:rsid w:val="00530235"/>
    <w:rsid w:val="00596EFE"/>
    <w:rsid w:val="005A50F3"/>
    <w:rsid w:val="005B7CC4"/>
    <w:rsid w:val="005C792C"/>
    <w:rsid w:val="006026C0"/>
    <w:rsid w:val="00623EEC"/>
    <w:rsid w:val="006441CD"/>
    <w:rsid w:val="006B44A9"/>
    <w:rsid w:val="006F7EAC"/>
    <w:rsid w:val="007356D3"/>
    <w:rsid w:val="0084359B"/>
    <w:rsid w:val="008C75E4"/>
    <w:rsid w:val="0090469C"/>
    <w:rsid w:val="00904CBF"/>
    <w:rsid w:val="009A6804"/>
    <w:rsid w:val="009B62FB"/>
    <w:rsid w:val="009C0D08"/>
    <w:rsid w:val="009D0C8B"/>
    <w:rsid w:val="009D3C9F"/>
    <w:rsid w:val="00A13E48"/>
    <w:rsid w:val="00A35686"/>
    <w:rsid w:val="00A5352C"/>
    <w:rsid w:val="00A82713"/>
    <w:rsid w:val="00A947D3"/>
    <w:rsid w:val="00AA3FE5"/>
    <w:rsid w:val="00AB3740"/>
    <w:rsid w:val="00B82A05"/>
    <w:rsid w:val="00C0357C"/>
    <w:rsid w:val="00C462C3"/>
    <w:rsid w:val="00C77BBD"/>
    <w:rsid w:val="00C97D74"/>
    <w:rsid w:val="00CD4B74"/>
    <w:rsid w:val="00D1600C"/>
    <w:rsid w:val="00D2500D"/>
    <w:rsid w:val="00DC00A1"/>
    <w:rsid w:val="00E15DEF"/>
    <w:rsid w:val="00E75DC6"/>
    <w:rsid w:val="00F20E8E"/>
    <w:rsid w:val="00F34C1C"/>
    <w:rsid w:val="00F4061D"/>
    <w:rsid w:val="00F60D73"/>
    <w:rsid w:val="00F72F80"/>
    <w:rsid w:val="00F92A12"/>
    <w:rsid w:val="00FD4735"/>
    <w:rsid w:val="00FF4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3386D"/>
  <w15:docId w15:val="{6DACCAB6-15F5-4279-BB2D-6311A845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703"/>
  </w:style>
  <w:style w:type="paragraph" w:styleId="Rodap">
    <w:name w:val="footer"/>
    <w:basedOn w:val="Normal"/>
    <w:link w:val="RodapChar"/>
    <w:uiPriority w:val="99"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703"/>
  </w:style>
  <w:style w:type="paragraph" w:styleId="Ttulo">
    <w:name w:val="Title"/>
    <w:basedOn w:val="Normal"/>
    <w:next w:val="Normal"/>
    <w:link w:val="TtuloChar"/>
    <w:uiPriority w:val="10"/>
    <w:qFormat/>
    <w:rsid w:val="00F60D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60D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4D42-F6A3-4CE9-9237-B97ED91F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Jeniffer Nacarath</cp:lastModifiedBy>
  <cp:revision>2</cp:revision>
  <cp:lastPrinted>2023-12-12T14:56:00Z</cp:lastPrinted>
  <dcterms:created xsi:type="dcterms:W3CDTF">2025-04-16T09:32:00Z</dcterms:created>
  <dcterms:modified xsi:type="dcterms:W3CDTF">2025-04-16T09:32:00Z</dcterms:modified>
</cp:coreProperties>
</file>